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56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8"/>
        <w:gridCol w:w="1818"/>
        <w:gridCol w:w="3740"/>
      </w:tblGrid>
      <w:tr w:rsidR="00333FD6" w:rsidRPr="00333FD6" w:rsidTr="00333FD6">
        <w:trPr>
          <w:trHeight w:val="2559"/>
        </w:trPr>
        <w:tc>
          <w:tcPr>
            <w:tcW w:w="402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33FD6" w:rsidRPr="00333FD6" w:rsidRDefault="00333FD6" w:rsidP="00333F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F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333F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333F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333F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 w:rsidRPr="0033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333FD6" w:rsidRDefault="00333FD6" w:rsidP="00333F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F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Кыйғы районы </w:t>
            </w:r>
          </w:p>
          <w:p w:rsidR="00333FD6" w:rsidRPr="00333FD6" w:rsidRDefault="00333FD6" w:rsidP="00333F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</w:t>
            </w:r>
            <w:proofErr w:type="spellEnd"/>
            <w:r w:rsidRPr="0033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районыны</w:t>
            </w:r>
            <w:proofErr w:type="gramStart"/>
            <w:r w:rsidRPr="0033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   Д</w:t>
            </w:r>
            <w:proofErr w:type="gramEnd"/>
            <w:r w:rsidRPr="0033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үшəмбикə </w:t>
            </w:r>
            <w:proofErr w:type="spellStart"/>
            <w:r w:rsidRPr="0033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ауыл</w:t>
            </w:r>
            <w:proofErr w:type="spellEnd"/>
            <w:r w:rsidRPr="0033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33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ауыл</w:t>
            </w:r>
            <w:proofErr w:type="spellEnd"/>
            <w:r w:rsidRPr="0033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билəмəһе хакимиəте</w:t>
            </w:r>
          </w:p>
          <w:p w:rsidR="00333FD6" w:rsidRPr="00333FD6" w:rsidRDefault="00333FD6" w:rsidP="00333FD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FD6">
              <w:rPr>
                <w:rFonts w:ascii="Times New Roman" w:hAnsi="Times New Roman" w:cs="Times New Roman"/>
                <w:bCs/>
                <w:color w:val="000000"/>
              </w:rPr>
              <w:t>(Баш</w:t>
            </w:r>
            <w:proofErr w:type="gramStart"/>
            <w:r w:rsidRPr="00333FD6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333FD6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333FD6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Республикаһыны</w:t>
            </w:r>
            <w:r w:rsidRPr="00333FD6">
              <w:rPr>
                <w:rFonts w:ascii="Times New Roman" w:hAnsi="Times New Roman" w:cs="Times New Roman"/>
                <w:color w:val="000000"/>
              </w:rPr>
              <w:t>ң</w:t>
            </w:r>
          </w:p>
          <w:p w:rsidR="00333FD6" w:rsidRPr="00333FD6" w:rsidRDefault="00333FD6" w:rsidP="00333FD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33FD6">
              <w:rPr>
                <w:rFonts w:ascii="Times New Roman" w:hAnsi="Times New Roman" w:cs="Times New Roman"/>
                <w:bCs/>
                <w:color w:val="000000"/>
              </w:rPr>
              <w:t>Кыйғы районы</w:t>
            </w:r>
            <w:proofErr w:type="gramStart"/>
            <w:r w:rsidRPr="00333FD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33FD6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333FD6"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 w:rsidRPr="00333FD6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333FD6">
              <w:rPr>
                <w:rFonts w:ascii="Times New Roman" w:hAnsi="Times New Roman" w:cs="Times New Roman"/>
                <w:color w:val="000000"/>
              </w:rPr>
              <w:t xml:space="preserve"> Советы)</w:t>
            </w:r>
          </w:p>
          <w:p w:rsidR="00333FD6" w:rsidRPr="00333FD6" w:rsidRDefault="00333FD6" w:rsidP="00333F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333FD6" w:rsidRPr="00333FD6" w:rsidRDefault="00333FD6" w:rsidP="00333F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F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333FD6" w:rsidRPr="00333FD6" w:rsidRDefault="00333FD6" w:rsidP="00333F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F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333FD6" w:rsidRPr="00333FD6" w:rsidRDefault="00333FD6" w:rsidP="00333F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F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333FD6" w:rsidRPr="00333FD6" w:rsidRDefault="00333FD6" w:rsidP="00333F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3F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333F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333FD6" w:rsidRPr="00333FD6" w:rsidRDefault="00333FD6" w:rsidP="00333F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F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333FD6" w:rsidRPr="00333FD6" w:rsidRDefault="00333FD6" w:rsidP="00333F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3F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333F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333FD6" w:rsidRPr="00333FD6" w:rsidRDefault="00333FD6" w:rsidP="00333F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F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333FD6" w:rsidRPr="00333FD6" w:rsidRDefault="00333FD6" w:rsidP="00333FD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3FD6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333FD6">
              <w:rPr>
                <w:rFonts w:ascii="Times New Roman" w:hAnsi="Times New Roman" w:cs="Times New Roman"/>
                <w:bCs/>
              </w:rPr>
              <w:t>Душанбековский</w:t>
            </w:r>
            <w:proofErr w:type="spellEnd"/>
            <w:r w:rsidRPr="00333FD6">
              <w:rPr>
                <w:rFonts w:ascii="Times New Roman" w:hAnsi="Times New Roman" w:cs="Times New Roman"/>
                <w:bCs/>
              </w:rPr>
              <w:t xml:space="preserve">  сельсовет  </w:t>
            </w:r>
            <w:proofErr w:type="spellStart"/>
            <w:r w:rsidRPr="00333FD6">
              <w:rPr>
                <w:rFonts w:ascii="Times New Roman" w:hAnsi="Times New Roman" w:cs="Times New Roman"/>
                <w:bCs/>
              </w:rPr>
              <w:t>Кигинского</w:t>
            </w:r>
            <w:proofErr w:type="spellEnd"/>
            <w:r w:rsidRPr="00333FD6">
              <w:rPr>
                <w:rFonts w:ascii="Times New Roman" w:hAnsi="Times New Roman" w:cs="Times New Roman"/>
                <w:bCs/>
              </w:rPr>
              <w:t xml:space="preserve">  района  </w:t>
            </w:r>
            <w:proofErr w:type="gramEnd"/>
          </w:p>
          <w:p w:rsidR="00333FD6" w:rsidRPr="00333FD6" w:rsidRDefault="00333FD6" w:rsidP="00333F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3FD6">
              <w:rPr>
                <w:rFonts w:ascii="Times New Roman" w:hAnsi="Times New Roman" w:cs="Times New Roman"/>
                <w:bCs/>
              </w:rPr>
              <w:t>Республики Башкортостан)</w:t>
            </w:r>
            <w:proofErr w:type="gramEnd"/>
          </w:p>
        </w:tc>
      </w:tr>
    </w:tbl>
    <w:p w:rsidR="00333FD6" w:rsidRPr="00333FD6" w:rsidRDefault="00333FD6" w:rsidP="00333FD6">
      <w:pPr>
        <w:pStyle w:val="6"/>
        <w:spacing w:before="0" w:line="0" w:lineRule="atLeast"/>
        <w:rPr>
          <w:rFonts w:ascii="Times New Roman" w:hAnsi="Times New Roman"/>
          <w:i w:val="0"/>
          <w:color w:val="auto"/>
          <w:sz w:val="28"/>
          <w:szCs w:val="28"/>
        </w:rPr>
      </w:pPr>
      <w:r w:rsidRPr="00333FD6">
        <w:rPr>
          <w:rFonts w:ascii="Times New Roman" w:hAnsi="Times New Roman"/>
          <w:i w:val="0"/>
          <w:color w:val="auto"/>
          <w:sz w:val="28"/>
          <w:szCs w:val="28"/>
        </w:rPr>
        <w:t xml:space="preserve">           КАРАР                                                                          ПОСТАНОВЛЕНИЕ</w:t>
      </w:r>
    </w:p>
    <w:p w:rsidR="00333FD6" w:rsidRDefault="00333FD6" w:rsidP="00333FD6">
      <w:pPr>
        <w:pStyle w:val="a3"/>
        <w:spacing w:after="0" w:line="0" w:lineRule="atLeast"/>
        <w:rPr>
          <w:sz w:val="28"/>
          <w:szCs w:val="28"/>
        </w:rPr>
      </w:pPr>
      <w:r w:rsidRPr="00333FD6">
        <w:rPr>
          <w:sz w:val="28"/>
          <w:szCs w:val="28"/>
        </w:rPr>
        <w:t xml:space="preserve">     «09» октябрь  2017  </w:t>
      </w:r>
      <w:proofErr w:type="spellStart"/>
      <w:r w:rsidRPr="00333FD6">
        <w:rPr>
          <w:sz w:val="28"/>
          <w:szCs w:val="28"/>
        </w:rPr>
        <w:t>й</w:t>
      </w:r>
      <w:proofErr w:type="spellEnd"/>
      <w:r w:rsidRPr="00333FD6">
        <w:rPr>
          <w:sz w:val="28"/>
          <w:szCs w:val="28"/>
        </w:rPr>
        <w:t>.                     № 46</w:t>
      </w:r>
      <w:r>
        <w:rPr>
          <w:sz w:val="28"/>
          <w:szCs w:val="28"/>
        </w:rPr>
        <w:t xml:space="preserve">      </w:t>
      </w:r>
      <w:r w:rsidRPr="00333FD6">
        <w:rPr>
          <w:sz w:val="28"/>
          <w:szCs w:val="28"/>
        </w:rPr>
        <w:t xml:space="preserve">                 « 09» октября   2017 г.</w:t>
      </w:r>
    </w:p>
    <w:p w:rsidR="00333FD6" w:rsidRPr="00333FD6" w:rsidRDefault="00333FD6" w:rsidP="00333FD6">
      <w:pPr>
        <w:pStyle w:val="a3"/>
        <w:spacing w:after="0" w:line="0" w:lineRule="atLeast"/>
        <w:rPr>
          <w:sz w:val="28"/>
          <w:szCs w:val="28"/>
        </w:rPr>
      </w:pPr>
    </w:p>
    <w:p w:rsidR="00333FD6" w:rsidRDefault="00333FD6" w:rsidP="00333FD6">
      <w:pPr>
        <w:pStyle w:val="a3"/>
        <w:spacing w:after="0" w:line="0" w:lineRule="atLeast"/>
        <w:jc w:val="both"/>
        <w:rPr>
          <w:color w:val="000000"/>
          <w:sz w:val="28"/>
          <w:szCs w:val="28"/>
        </w:rPr>
      </w:pPr>
      <w:r w:rsidRPr="00333FD6">
        <w:rPr>
          <w:color w:val="000000"/>
          <w:sz w:val="28"/>
          <w:szCs w:val="28"/>
        </w:rPr>
        <w:t xml:space="preserve">     Дүшəмбикə </w:t>
      </w:r>
      <w:proofErr w:type="spellStart"/>
      <w:r w:rsidRPr="00333FD6">
        <w:rPr>
          <w:color w:val="000000"/>
          <w:sz w:val="28"/>
          <w:szCs w:val="28"/>
        </w:rPr>
        <w:t>ауылы</w:t>
      </w:r>
      <w:proofErr w:type="spellEnd"/>
      <w:r w:rsidRPr="00333FD6">
        <w:rPr>
          <w:color w:val="000000"/>
          <w:sz w:val="28"/>
          <w:szCs w:val="28"/>
        </w:rPr>
        <w:t xml:space="preserve">                                                                  с. </w:t>
      </w:r>
      <w:proofErr w:type="spellStart"/>
      <w:r w:rsidRPr="00333FD6">
        <w:rPr>
          <w:color w:val="000000"/>
          <w:sz w:val="28"/>
          <w:szCs w:val="28"/>
        </w:rPr>
        <w:t>Душанбеково</w:t>
      </w:r>
      <w:proofErr w:type="spellEnd"/>
    </w:p>
    <w:p w:rsidR="00D13953" w:rsidRPr="00333FD6" w:rsidRDefault="00D13953" w:rsidP="00333FD6">
      <w:pPr>
        <w:pStyle w:val="a3"/>
        <w:spacing w:after="0" w:line="0" w:lineRule="atLeast"/>
        <w:jc w:val="both"/>
        <w:rPr>
          <w:color w:val="000000"/>
          <w:sz w:val="28"/>
          <w:szCs w:val="28"/>
        </w:rPr>
      </w:pPr>
    </w:p>
    <w:p w:rsidR="00D13953" w:rsidRDefault="00D13953" w:rsidP="00D13953">
      <w:pPr>
        <w:pStyle w:val="ndfhfb-c4yzdc-cysp0e-darucf-df1zy-eegnhe"/>
        <w:spacing w:before="0" w:beforeAutospacing="0" w:after="0" w:afterAutospacing="0"/>
        <w:jc w:val="center"/>
        <w:rPr>
          <w:b/>
          <w:sz w:val="28"/>
          <w:szCs w:val="28"/>
        </w:rPr>
      </w:pPr>
      <w:r w:rsidRPr="00987953">
        <w:rPr>
          <w:b/>
          <w:sz w:val="28"/>
          <w:szCs w:val="28"/>
        </w:rPr>
        <w:t>Об утверждении порядка размещения на официальном сайте сельского поселения ежеквартальных сведений о численности муниципальных служащих органов местного самоуправления сельского поселения</w:t>
      </w:r>
    </w:p>
    <w:p w:rsidR="00D13953" w:rsidRPr="00987953" w:rsidRDefault="00D13953" w:rsidP="00D13953">
      <w:pPr>
        <w:pStyle w:val="ndfhfb-c4yzdc-cysp0e-darucf-df1zy-eegnh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3953" w:rsidRPr="00987953" w:rsidRDefault="00D13953" w:rsidP="00D13953">
      <w:pPr>
        <w:pStyle w:val="ndfhfb-c4yzdc-cysp0e-darucf-df1zy-eegnhe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987953">
        <w:rPr>
          <w:sz w:val="28"/>
          <w:szCs w:val="28"/>
        </w:rPr>
        <w:t>В соответствии со статьей 52 Федерального закона от 6 октября 2003 года № 131 - ФЗ «Об общих принципах организации местного самоуправления в Российской Федерации», руководствуясь статьей 36 Бюджетного кодекса Российской Федерации, статьей 13 Федерального закона от 09.02.2009 N 8-ФЗ</w:t>
      </w:r>
      <w:r>
        <w:rPr>
          <w:sz w:val="28"/>
          <w:szCs w:val="28"/>
        </w:rPr>
        <w:t xml:space="preserve"> «</w:t>
      </w:r>
      <w:r w:rsidRPr="00987953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987953">
        <w:rPr>
          <w:sz w:val="28"/>
          <w:szCs w:val="28"/>
        </w:rPr>
        <w:t xml:space="preserve">, Уставом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987953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</w:t>
      </w:r>
      <w:r w:rsidRPr="00987953">
        <w:rPr>
          <w:sz w:val="28"/>
          <w:szCs w:val="28"/>
        </w:rPr>
        <w:t>ский</w:t>
      </w:r>
      <w:proofErr w:type="spellEnd"/>
      <w:r w:rsidRPr="00987953">
        <w:rPr>
          <w:sz w:val="28"/>
          <w:szCs w:val="28"/>
        </w:rPr>
        <w:t xml:space="preserve"> район</w:t>
      </w:r>
      <w:proofErr w:type="gramEnd"/>
      <w:r w:rsidRPr="00987953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13953" w:rsidRPr="00987953" w:rsidRDefault="00D13953" w:rsidP="00D13953">
      <w:pPr>
        <w:pStyle w:val="ndfhfb-c4yzdc-cysp0e-darucf-df1zy-eegnh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7953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987953">
        <w:rPr>
          <w:sz w:val="28"/>
          <w:szCs w:val="28"/>
        </w:rPr>
        <w:t xml:space="preserve">орядок размещения на официальном сайте сельского поселения ежеквартальных сведений о численности муниципальных служащих органов местного самоуправления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987953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 w:rsidRPr="00987953">
        <w:rPr>
          <w:sz w:val="28"/>
          <w:szCs w:val="28"/>
        </w:rPr>
        <w:t xml:space="preserve"> район Республики Башкортостан и фактических затрат на их денежное содержание (прил</w:t>
      </w:r>
      <w:r>
        <w:rPr>
          <w:sz w:val="28"/>
          <w:szCs w:val="28"/>
        </w:rPr>
        <w:t>ожение</w:t>
      </w:r>
      <w:r w:rsidRPr="00987953">
        <w:rPr>
          <w:sz w:val="28"/>
          <w:szCs w:val="28"/>
        </w:rPr>
        <w:t xml:space="preserve">). </w:t>
      </w:r>
    </w:p>
    <w:p w:rsidR="00D13953" w:rsidRPr="00987953" w:rsidRDefault="00D13953" w:rsidP="00D13953">
      <w:pPr>
        <w:pStyle w:val="ndfhfb-c4yzdc-cysp0e-darucf-df1zy-eegnh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7953">
        <w:rPr>
          <w:sz w:val="28"/>
          <w:szCs w:val="28"/>
        </w:rPr>
        <w:t xml:space="preserve">2. Обнародовать настоящее Постановление на информационных стендах сельского поселения и разместить в установленном порядке на официальном сайте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987953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 w:rsidRPr="00987953">
        <w:rPr>
          <w:sz w:val="28"/>
          <w:szCs w:val="28"/>
        </w:rPr>
        <w:t xml:space="preserve"> район Республики Башкортостан в сети «Интернет»</w:t>
      </w:r>
      <w:r>
        <w:rPr>
          <w:sz w:val="28"/>
          <w:szCs w:val="28"/>
        </w:rPr>
        <w:t>.</w:t>
      </w:r>
      <w:r w:rsidRPr="00987953">
        <w:rPr>
          <w:sz w:val="28"/>
          <w:szCs w:val="28"/>
        </w:rPr>
        <w:t xml:space="preserve"> </w:t>
      </w:r>
    </w:p>
    <w:p w:rsidR="00D13953" w:rsidRDefault="00D13953" w:rsidP="00D13953">
      <w:pPr>
        <w:pStyle w:val="ndfhfb-c4yzdc-cysp0e-darucf-df1zy-eegnh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7953">
        <w:rPr>
          <w:sz w:val="28"/>
          <w:szCs w:val="28"/>
        </w:rPr>
        <w:t xml:space="preserve">. </w:t>
      </w:r>
      <w:proofErr w:type="gramStart"/>
      <w:r w:rsidRPr="00987953">
        <w:rPr>
          <w:sz w:val="28"/>
          <w:szCs w:val="28"/>
        </w:rPr>
        <w:t>Контроль за</w:t>
      </w:r>
      <w:proofErr w:type="gramEnd"/>
      <w:r w:rsidRPr="0098795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13953" w:rsidRDefault="00D13953" w:rsidP="00D13953">
      <w:pPr>
        <w:pStyle w:val="ndfhfb-c4yzdc-cysp0e-darucf-df1zy-eegnh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13953" w:rsidRDefault="00D13953" w:rsidP="00D13953">
      <w:pPr>
        <w:pStyle w:val="ndfhfb-c4yzdc-cysp0e-darucf-df1zy-eegnh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13953" w:rsidRDefault="00D13953" w:rsidP="00D13953">
      <w:pPr>
        <w:pStyle w:val="ndfhfb-c4yzdc-cysp0e-darucf-df1zy-eegnh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13953" w:rsidRPr="00987953" w:rsidRDefault="00D13953" w:rsidP="00D13953">
      <w:pPr>
        <w:pStyle w:val="ndfhfb-c4yzdc-cysp0e-darucf-df1zy-eegnh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13953" w:rsidRPr="00987953" w:rsidRDefault="00D13953" w:rsidP="00D13953">
      <w:pPr>
        <w:pStyle w:val="ndfhfb-c4yzdc-cysp0e-darucf-df1zy-eegnh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795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Ф.А. </w:t>
      </w:r>
      <w:proofErr w:type="spellStart"/>
      <w:r>
        <w:rPr>
          <w:sz w:val="28"/>
          <w:szCs w:val="28"/>
        </w:rPr>
        <w:t>Гизатуллин</w:t>
      </w:r>
      <w:proofErr w:type="spellEnd"/>
    </w:p>
    <w:p w:rsidR="00D13953" w:rsidRDefault="00D13953" w:rsidP="00D13953">
      <w:pPr>
        <w:pStyle w:val="ndfhfb-c4yzdc-cysp0e-darucf-df1zy-eegnhe"/>
      </w:pPr>
    </w:p>
    <w:p w:rsidR="00D13953" w:rsidRDefault="00D13953" w:rsidP="00D13953">
      <w:pPr>
        <w:pStyle w:val="ndfhfb-c4yzdc-cysp0e-darucf-df1zy-eegnhe"/>
        <w:spacing w:before="0" w:beforeAutospacing="0" w:after="0" w:afterAutospacing="0"/>
        <w:jc w:val="right"/>
      </w:pPr>
      <w:r>
        <w:lastRenderedPageBreak/>
        <w:t>Приложение</w:t>
      </w:r>
    </w:p>
    <w:p w:rsidR="00D13953" w:rsidRDefault="00D13953" w:rsidP="00D13953">
      <w:pPr>
        <w:pStyle w:val="ndfhfb-c4yzdc-cysp0e-darucf-df1zy-eegnhe"/>
        <w:spacing w:before="0" w:beforeAutospacing="0" w:after="0" w:afterAutospacing="0"/>
        <w:jc w:val="right"/>
      </w:pPr>
      <w:r>
        <w:t xml:space="preserve">к  постановлению администрации </w:t>
      </w:r>
    </w:p>
    <w:p w:rsidR="00D13953" w:rsidRDefault="00D13953" w:rsidP="00D13953">
      <w:pPr>
        <w:pStyle w:val="ndfhfb-c4yzdc-cysp0e-darucf-df1zy-eegnhe"/>
        <w:spacing w:before="0" w:beforeAutospacing="0" w:after="0" w:afterAutospacing="0"/>
        <w:jc w:val="right"/>
      </w:pPr>
      <w:r>
        <w:t xml:space="preserve">сельского поселения </w:t>
      </w:r>
      <w:proofErr w:type="spellStart"/>
      <w:r>
        <w:t>Душанбековский</w:t>
      </w:r>
      <w:proofErr w:type="spellEnd"/>
      <w:r>
        <w:t xml:space="preserve"> сельсовет </w:t>
      </w:r>
    </w:p>
    <w:p w:rsidR="00D13953" w:rsidRDefault="00D13953" w:rsidP="00D13953">
      <w:pPr>
        <w:pStyle w:val="ndfhfb-c4yzdc-cysp0e-darucf-df1zy-eegnhe"/>
        <w:spacing w:before="0" w:beforeAutospacing="0" w:after="0" w:afterAutospacing="0"/>
        <w:jc w:val="right"/>
      </w:pPr>
      <w:r>
        <w:t xml:space="preserve">муниципального района </w:t>
      </w:r>
      <w:proofErr w:type="spellStart"/>
      <w:r>
        <w:t>Кигинский</w:t>
      </w:r>
      <w:proofErr w:type="spellEnd"/>
      <w:r>
        <w:t xml:space="preserve"> </w:t>
      </w:r>
    </w:p>
    <w:p w:rsidR="00D13953" w:rsidRDefault="00D13953" w:rsidP="00D13953">
      <w:pPr>
        <w:pStyle w:val="ndfhfb-c4yzdc-cysp0e-darucf-df1zy-eegnhe"/>
        <w:spacing w:before="0" w:beforeAutospacing="0" w:after="0" w:afterAutospacing="0"/>
        <w:jc w:val="right"/>
      </w:pPr>
      <w:r>
        <w:t xml:space="preserve">район Республики Башкортостан </w:t>
      </w:r>
    </w:p>
    <w:p w:rsidR="00D13953" w:rsidRDefault="00D13953" w:rsidP="00D13953">
      <w:pPr>
        <w:pStyle w:val="ndfhfb-c4yzdc-cysp0e-darucf-df1zy-eegnhe"/>
        <w:spacing w:before="0" w:beforeAutospacing="0" w:after="0" w:afterAutospacing="0"/>
        <w:jc w:val="right"/>
      </w:pPr>
      <w:r>
        <w:t>от 09.10.2017 г. № 46</w:t>
      </w:r>
    </w:p>
    <w:p w:rsidR="00D13953" w:rsidRDefault="00D13953" w:rsidP="00D13953">
      <w:hyperlink r:id="rId5" w:tgtFrame="_blank" w:history="1"/>
    </w:p>
    <w:p w:rsidR="00D13953" w:rsidRPr="00D36B85" w:rsidRDefault="00D13953" w:rsidP="00D13953">
      <w:pPr>
        <w:pStyle w:val="ndfhfb-c4yzdc-cysp0e-darucf-df1zy-eegnhe"/>
        <w:spacing w:before="0" w:beforeAutospacing="0" w:after="0" w:afterAutospacing="0"/>
        <w:jc w:val="center"/>
        <w:rPr>
          <w:b/>
        </w:rPr>
      </w:pPr>
      <w:r w:rsidRPr="00D36B85">
        <w:rPr>
          <w:b/>
        </w:rPr>
        <w:t xml:space="preserve">ПОРЯДОК РАЗМЕЩЕНИЯ НА ОФИЦИАЛЬНОМ САЙТЕ СЕЛЬСКОГО ПОСЕЛЕНИЯ ЕЖЕКВАРТАЛЬНЫХ СВЕДЕНИЙ О ЧИСЛЕННОСТИ МУНИЦИПАЛЬНЫХ СЛУЖАЩИХ ОРГАНОВ МЕСТНОГО САМОУПРАВЛЕНИЯ СЕЛЬСКОГО ПОСЕЛЕНИЯ </w:t>
      </w:r>
      <w:r>
        <w:rPr>
          <w:b/>
        </w:rPr>
        <w:t>ДУШАНБЕКОВСКИЙ</w:t>
      </w:r>
      <w:r w:rsidRPr="00D36B85">
        <w:rPr>
          <w:b/>
        </w:rPr>
        <w:t xml:space="preserve"> СЕЛЬСОВЕТ МУНИЦИПАЛЬНОГО РАЙОНА КИГИНСКИЙ РАЙОН РЕСПУБЛИКИ БАШКОРТОСТАН И ФАКТИЧЕСКИХ ЗАТРАТ НА ИХ ДЕНЕЖНОЕ СОДЕРЖАНИЕ</w:t>
      </w:r>
    </w:p>
    <w:p w:rsidR="00D13953" w:rsidRPr="00987953" w:rsidRDefault="00D13953" w:rsidP="00D13953">
      <w:pPr>
        <w:pStyle w:val="ndfhfb-c4yzdc-cysp0e-darucf-df1zy-eegnh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3953" w:rsidRPr="00AD2513" w:rsidRDefault="00D13953" w:rsidP="00D13953">
      <w:pPr>
        <w:pStyle w:val="ndfhfb-c4yzdc-cysp0e-darucf-df1zy-eegnhe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AD2513">
        <w:rPr>
          <w:b/>
          <w:sz w:val="28"/>
          <w:szCs w:val="28"/>
        </w:rPr>
        <w:t>1. Общие положения</w:t>
      </w:r>
    </w:p>
    <w:p w:rsidR="00D13953" w:rsidRDefault="00D13953" w:rsidP="00D13953">
      <w:pPr>
        <w:pStyle w:val="ndfhfb-c4yzdc-cysp0e-darucf-df1zy-eegnh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87953">
        <w:rPr>
          <w:sz w:val="28"/>
          <w:szCs w:val="28"/>
        </w:rPr>
        <w:t xml:space="preserve">1. </w:t>
      </w:r>
      <w:proofErr w:type="gramStart"/>
      <w:r w:rsidRPr="00987953">
        <w:rPr>
          <w:sz w:val="28"/>
          <w:szCs w:val="28"/>
        </w:rPr>
        <w:t xml:space="preserve">Настоящий Порядок размещения на официальном сайте сельского поселения ежеквартальных сведений о численности муниципальных служащих органов местного самоуправления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987953">
        <w:rPr>
          <w:sz w:val="28"/>
          <w:szCs w:val="28"/>
        </w:rPr>
        <w:t xml:space="preserve"> сельсовет муниципального района </w:t>
      </w:r>
      <w:proofErr w:type="spellStart"/>
      <w:r w:rsidRPr="00987953">
        <w:rPr>
          <w:sz w:val="28"/>
          <w:szCs w:val="28"/>
        </w:rPr>
        <w:t>Кигинский</w:t>
      </w:r>
      <w:proofErr w:type="spellEnd"/>
      <w:r w:rsidRPr="00987953">
        <w:rPr>
          <w:sz w:val="28"/>
          <w:szCs w:val="28"/>
        </w:rPr>
        <w:t xml:space="preserve"> район Республики Башкортостан и фактических затрат на их денежное содержание разработан в соответствии с частью 6 статьи 52 Федерального закона от 6 октября 2003 года №131-ФЗ «Об общих принципах организации местного самоуправления в Российской Федерации», статьей</w:t>
      </w:r>
      <w:proofErr w:type="gramEnd"/>
      <w:r w:rsidRPr="00987953">
        <w:rPr>
          <w:sz w:val="28"/>
          <w:szCs w:val="28"/>
        </w:rPr>
        <w:t xml:space="preserve"> 36 Бюджетного кодекса Российской Федерации, статьей 13 Федерального закона от 09.02.2009 N 8- ФЗ </w:t>
      </w:r>
      <w:r>
        <w:rPr>
          <w:sz w:val="28"/>
          <w:szCs w:val="28"/>
        </w:rPr>
        <w:t>«</w:t>
      </w:r>
      <w:r w:rsidRPr="00987953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987953">
        <w:rPr>
          <w:sz w:val="28"/>
          <w:szCs w:val="28"/>
        </w:rPr>
        <w:t>.</w:t>
      </w:r>
    </w:p>
    <w:p w:rsidR="00D13953" w:rsidRDefault="00D13953" w:rsidP="00D13953">
      <w:pPr>
        <w:pStyle w:val="ndfhfb-c4yzdc-cysp0e-darucf-df1zy-eegnh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87953">
        <w:rPr>
          <w:sz w:val="28"/>
          <w:szCs w:val="28"/>
        </w:rPr>
        <w:t xml:space="preserve">2. Порядок размещения на официальном сайте сельского поселения ежеквартальных сведений о численности муниципальных служащих органов местного самоуправления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987953">
        <w:rPr>
          <w:sz w:val="28"/>
          <w:szCs w:val="28"/>
        </w:rPr>
        <w:t xml:space="preserve"> сельсовет муниципального района </w:t>
      </w:r>
      <w:proofErr w:type="spellStart"/>
      <w:r w:rsidRPr="00987953">
        <w:rPr>
          <w:sz w:val="28"/>
          <w:szCs w:val="28"/>
        </w:rPr>
        <w:t>Кигинский</w:t>
      </w:r>
      <w:proofErr w:type="spellEnd"/>
      <w:r w:rsidRPr="00987953">
        <w:rPr>
          <w:sz w:val="28"/>
          <w:szCs w:val="28"/>
        </w:rPr>
        <w:t xml:space="preserve"> район Республики Башкортостан и фактических затрат на их денежное содержание (далее – Порядок), устанавливает процедуру официального опубликования вышеуказанных ежеквартальных сведений. </w:t>
      </w:r>
    </w:p>
    <w:p w:rsidR="00D13953" w:rsidRPr="00987953" w:rsidRDefault="00D13953" w:rsidP="00D13953">
      <w:pPr>
        <w:pStyle w:val="ndfhfb-c4yzdc-cysp0e-darucf-df1zy-eegnhe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D13953" w:rsidRPr="00AD2513" w:rsidRDefault="00D13953" w:rsidP="00D13953">
      <w:pPr>
        <w:pStyle w:val="ndfhfb-c4yzdc-cysp0e-darucf-df1zy-eegnhe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AD2513">
        <w:rPr>
          <w:b/>
          <w:sz w:val="28"/>
          <w:szCs w:val="28"/>
        </w:rPr>
        <w:t xml:space="preserve">2. Срок размещения на официальном сайте сельского поселения сведений о численности муниципальных служащих органов местного самоуправления сельского поселения </w:t>
      </w:r>
      <w:proofErr w:type="spellStart"/>
      <w:r>
        <w:rPr>
          <w:b/>
          <w:sz w:val="28"/>
          <w:szCs w:val="28"/>
        </w:rPr>
        <w:t>Душанбековский</w:t>
      </w:r>
      <w:proofErr w:type="spellEnd"/>
      <w:r w:rsidRPr="00AD251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D2513">
        <w:rPr>
          <w:b/>
          <w:sz w:val="28"/>
          <w:szCs w:val="28"/>
        </w:rPr>
        <w:t>Кигинский</w:t>
      </w:r>
      <w:proofErr w:type="spellEnd"/>
      <w:r w:rsidRPr="00AD2513">
        <w:rPr>
          <w:b/>
          <w:sz w:val="28"/>
          <w:szCs w:val="28"/>
        </w:rPr>
        <w:t xml:space="preserve"> район Республики Башкортостан и фактических затрат на их денежное содержание</w:t>
      </w:r>
    </w:p>
    <w:p w:rsidR="00D13953" w:rsidRPr="00987953" w:rsidRDefault="00D13953" w:rsidP="00D13953">
      <w:pPr>
        <w:pStyle w:val="ndfhfb-c4yzdc-cysp0e-darucf-df1zy-eegnh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87953">
        <w:rPr>
          <w:sz w:val="28"/>
          <w:szCs w:val="28"/>
        </w:rPr>
        <w:t xml:space="preserve">1. </w:t>
      </w:r>
      <w:proofErr w:type="gramStart"/>
      <w:r w:rsidRPr="00987953">
        <w:rPr>
          <w:sz w:val="28"/>
          <w:szCs w:val="28"/>
        </w:rPr>
        <w:t xml:space="preserve">Сведения о численности муниципальных служащих органов местного самоуправления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987953">
        <w:rPr>
          <w:sz w:val="28"/>
          <w:szCs w:val="28"/>
        </w:rPr>
        <w:t xml:space="preserve"> сельсовет муниципального района </w:t>
      </w:r>
      <w:proofErr w:type="spellStart"/>
      <w:r w:rsidRPr="00987953">
        <w:rPr>
          <w:sz w:val="28"/>
          <w:szCs w:val="28"/>
        </w:rPr>
        <w:t>Кигинский</w:t>
      </w:r>
      <w:proofErr w:type="spellEnd"/>
      <w:r w:rsidRPr="00987953">
        <w:rPr>
          <w:sz w:val="28"/>
          <w:szCs w:val="28"/>
        </w:rPr>
        <w:t xml:space="preserve"> район Республики Башкортостан и фактических затрат на их денежное содержание (далее – Сведения) формируется ответственным должностным лицом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987953">
        <w:rPr>
          <w:sz w:val="28"/>
          <w:szCs w:val="28"/>
        </w:rPr>
        <w:t xml:space="preserve"> сельсовет муниципального района </w:t>
      </w:r>
      <w:proofErr w:type="spellStart"/>
      <w:r w:rsidRPr="00987953">
        <w:rPr>
          <w:sz w:val="28"/>
          <w:szCs w:val="28"/>
        </w:rPr>
        <w:t>Кигинский</w:t>
      </w:r>
      <w:proofErr w:type="spellEnd"/>
      <w:r w:rsidRPr="00987953">
        <w:rPr>
          <w:sz w:val="28"/>
          <w:szCs w:val="28"/>
        </w:rPr>
        <w:t xml:space="preserve"> </w:t>
      </w:r>
      <w:r w:rsidRPr="00987953">
        <w:rPr>
          <w:sz w:val="28"/>
          <w:szCs w:val="28"/>
        </w:rPr>
        <w:lastRenderedPageBreak/>
        <w:t xml:space="preserve">район Республики Башкортостан и размещаются на официальном сайте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987953">
        <w:rPr>
          <w:sz w:val="28"/>
          <w:szCs w:val="28"/>
        </w:rPr>
        <w:t xml:space="preserve"> сельсовет муниципального района </w:t>
      </w:r>
      <w:proofErr w:type="spellStart"/>
      <w:r w:rsidRPr="00987953">
        <w:rPr>
          <w:sz w:val="28"/>
          <w:szCs w:val="28"/>
        </w:rPr>
        <w:t>Кигинский</w:t>
      </w:r>
      <w:proofErr w:type="spellEnd"/>
      <w:r w:rsidRPr="00987953">
        <w:rPr>
          <w:sz w:val="28"/>
          <w:szCs w:val="28"/>
        </w:rPr>
        <w:t xml:space="preserve"> район Республики Башкортостан в сети «Интернет</w:t>
      </w:r>
      <w:proofErr w:type="gramEnd"/>
      <w:r w:rsidRPr="00987953">
        <w:rPr>
          <w:sz w:val="28"/>
          <w:szCs w:val="28"/>
        </w:rPr>
        <w:t xml:space="preserve">» ежеквартально в срок до 20 числа месяца, следующего за отчетным периодом, по форме, установленной настоящим Постановлением. </w:t>
      </w:r>
    </w:p>
    <w:p w:rsidR="00D13953" w:rsidRDefault="00D13953" w:rsidP="00D13953">
      <w:pPr>
        <w:pStyle w:val="ndfhfb-c4yzdc-cysp0e-darucf-df1zy-eegnh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87953">
        <w:rPr>
          <w:sz w:val="28"/>
          <w:szCs w:val="28"/>
        </w:rPr>
        <w:t xml:space="preserve">2. Ответственное должностное лицо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987953">
        <w:rPr>
          <w:sz w:val="28"/>
          <w:szCs w:val="28"/>
        </w:rPr>
        <w:t xml:space="preserve"> сельсовет муниципального района </w:t>
      </w:r>
      <w:proofErr w:type="spellStart"/>
      <w:r w:rsidRPr="00987953">
        <w:rPr>
          <w:sz w:val="28"/>
          <w:szCs w:val="28"/>
        </w:rPr>
        <w:t>Кигинский</w:t>
      </w:r>
      <w:proofErr w:type="spellEnd"/>
      <w:r w:rsidRPr="00987953">
        <w:rPr>
          <w:sz w:val="28"/>
          <w:szCs w:val="28"/>
        </w:rPr>
        <w:t xml:space="preserve"> район Республики Башкортостан несет персональную ответственность за своевременность, достоверность предоставляемых Сведений. </w:t>
      </w:r>
    </w:p>
    <w:p w:rsidR="00D13953" w:rsidRPr="00987953" w:rsidRDefault="00D13953" w:rsidP="00D13953">
      <w:pPr>
        <w:pStyle w:val="ndfhfb-c4yzdc-cysp0e-darucf-df1zy-eegnhe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D13953" w:rsidRDefault="00D13953" w:rsidP="00D13953">
      <w:pPr>
        <w:pStyle w:val="ndfhfb-c4yzdc-cysp0e-darucf-df1zy-eegnhe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AD2513">
        <w:rPr>
          <w:b/>
          <w:sz w:val="28"/>
          <w:szCs w:val="28"/>
        </w:rPr>
        <w:t xml:space="preserve">3. Порядок утверждения и размещения на официальном сайте сельского поселения ежеквартальных сведений о численности муниципальных служащих органов местного самоуправления сельского поселения </w:t>
      </w:r>
      <w:proofErr w:type="spellStart"/>
      <w:r>
        <w:rPr>
          <w:b/>
          <w:sz w:val="28"/>
          <w:szCs w:val="28"/>
        </w:rPr>
        <w:t>Душанбековский</w:t>
      </w:r>
      <w:proofErr w:type="spellEnd"/>
      <w:r w:rsidRPr="00AD251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D2513">
        <w:rPr>
          <w:b/>
          <w:sz w:val="28"/>
          <w:szCs w:val="28"/>
        </w:rPr>
        <w:t>Кигинский</w:t>
      </w:r>
      <w:proofErr w:type="spellEnd"/>
      <w:r w:rsidRPr="00AD2513">
        <w:rPr>
          <w:b/>
          <w:sz w:val="28"/>
          <w:szCs w:val="28"/>
        </w:rPr>
        <w:t xml:space="preserve"> район Республики Башкортостан и фактических затрат </w:t>
      </w:r>
    </w:p>
    <w:p w:rsidR="00D13953" w:rsidRPr="00AD2513" w:rsidRDefault="00D13953" w:rsidP="00D13953">
      <w:pPr>
        <w:pStyle w:val="ndfhfb-c4yzdc-cysp0e-darucf-df1zy-eegnhe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AD2513">
        <w:rPr>
          <w:b/>
          <w:sz w:val="28"/>
          <w:szCs w:val="28"/>
        </w:rPr>
        <w:t>на их денежное содержание</w:t>
      </w:r>
    </w:p>
    <w:p w:rsidR="00D13953" w:rsidRPr="00987953" w:rsidRDefault="00D13953" w:rsidP="00D13953">
      <w:pPr>
        <w:pStyle w:val="ndfhfb-c4yzdc-cysp0e-darucf-df1zy-eegnh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87953">
        <w:rPr>
          <w:sz w:val="28"/>
          <w:szCs w:val="28"/>
        </w:rPr>
        <w:t xml:space="preserve">1. </w:t>
      </w:r>
      <w:proofErr w:type="gramStart"/>
      <w:r w:rsidRPr="00987953">
        <w:rPr>
          <w:sz w:val="28"/>
          <w:szCs w:val="28"/>
        </w:rPr>
        <w:t xml:space="preserve">На основании информации, представленной муниципальным </w:t>
      </w:r>
      <w:r>
        <w:rPr>
          <w:sz w:val="28"/>
          <w:szCs w:val="28"/>
        </w:rPr>
        <w:t xml:space="preserve">бюджетным </w:t>
      </w:r>
      <w:r w:rsidRPr="00987953">
        <w:rPr>
          <w:sz w:val="28"/>
          <w:szCs w:val="28"/>
        </w:rPr>
        <w:t xml:space="preserve">учреждением «Централизованная бухгалтерия сельских поселений муниципального района </w:t>
      </w:r>
      <w:proofErr w:type="spellStart"/>
      <w:r w:rsidRPr="00987953">
        <w:rPr>
          <w:sz w:val="28"/>
          <w:szCs w:val="28"/>
        </w:rPr>
        <w:t>Кигинский</w:t>
      </w:r>
      <w:proofErr w:type="spellEnd"/>
      <w:r w:rsidRPr="00987953">
        <w:rPr>
          <w:sz w:val="28"/>
          <w:szCs w:val="28"/>
        </w:rPr>
        <w:t xml:space="preserve"> район Республики Башкортостан», ответственное должностное лицо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987953">
        <w:rPr>
          <w:sz w:val="28"/>
          <w:szCs w:val="28"/>
        </w:rPr>
        <w:t xml:space="preserve"> сельсовет муниципального района </w:t>
      </w:r>
      <w:proofErr w:type="spellStart"/>
      <w:r w:rsidRPr="00987953">
        <w:rPr>
          <w:sz w:val="28"/>
          <w:szCs w:val="28"/>
        </w:rPr>
        <w:t>Кигинский</w:t>
      </w:r>
      <w:proofErr w:type="spellEnd"/>
      <w:r w:rsidRPr="00987953">
        <w:rPr>
          <w:sz w:val="28"/>
          <w:szCs w:val="28"/>
        </w:rPr>
        <w:t xml:space="preserve"> район Республики Башкортостан подготавливаются ежеквартальные Сведения о численности муниципальных служащих органов местного самоуправления, и фактических расходов на их денежное содержание. </w:t>
      </w:r>
      <w:proofErr w:type="gramEnd"/>
    </w:p>
    <w:p w:rsidR="00D13953" w:rsidRPr="00987953" w:rsidRDefault="00D13953" w:rsidP="00D13953">
      <w:pPr>
        <w:pStyle w:val="ndfhfb-c4yzdc-cysp0e-darucf-df1zy-eegnh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87953">
        <w:rPr>
          <w:sz w:val="28"/>
          <w:szCs w:val="28"/>
        </w:rPr>
        <w:t xml:space="preserve">2. Сведения формируются ответственным должностным лицом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987953">
        <w:rPr>
          <w:sz w:val="28"/>
          <w:szCs w:val="28"/>
        </w:rPr>
        <w:t xml:space="preserve"> сельсовет муниципального района </w:t>
      </w:r>
      <w:proofErr w:type="spellStart"/>
      <w:r w:rsidRPr="00987953">
        <w:rPr>
          <w:sz w:val="28"/>
          <w:szCs w:val="28"/>
        </w:rPr>
        <w:t>Кигинский</w:t>
      </w:r>
      <w:proofErr w:type="spellEnd"/>
      <w:r w:rsidRPr="00987953">
        <w:rPr>
          <w:sz w:val="28"/>
          <w:szCs w:val="28"/>
        </w:rPr>
        <w:t xml:space="preserve"> район Республики Башкортостан в срок до 10 числа месяца, следующего за отчетным периодом, по форме согласно приложению к настоящему Порядку и направляются на утверждение главе сельского поселения. </w:t>
      </w:r>
    </w:p>
    <w:p w:rsidR="00D13953" w:rsidRPr="00987953" w:rsidRDefault="00D13953" w:rsidP="00D13953">
      <w:pPr>
        <w:pStyle w:val="ndfhfb-c4yzdc-cysp0e-darucf-df1zy-eegnh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87953">
        <w:rPr>
          <w:sz w:val="28"/>
          <w:szCs w:val="28"/>
        </w:rPr>
        <w:t xml:space="preserve">3. Глава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987953">
        <w:rPr>
          <w:sz w:val="28"/>
          <w:szCs w:val="28"/>
        </w:rPr>
        <w:t xml:space="preserve"> сельсовет муниципального района </w:t>
      </w:r>
      <w:proofErr w:type="spellStart"/>
      <w:r w:rsidRPr="00987953">
        <w:rPr>
          <w:sz w:val="28"/>
          <w:szCs w:val="28"/>
        </w:rPr>
        <w:t>Кигинский</w:t>
      </w:r>
      <w:proofErr w:type="spellEnd"/>
      <w:r w:rsidRPr="00987953">
        <w:rPr>
          <w:sz w:val="28"/>
          <w:szCs w:val="28"/>
        </w:rPr>
        <w:t xml:space="preserve"> район Республики Башкортостан не позднее 15 числа месяца, следующего за отчетным периодом, </w:t>
      </w:r>
      <w:proofErr w:type="gramStart"/>
      <w:r w:rsidRPr="00987953">
        <w:rPr>
          <w:sz w:val="28"/>
          <w:szCs w:val="28"/>
        </w:rPr>
        <w:t>утверждает</w:t>
      </w:r>
      <w:proofErr w:type="gramEnd"/>
      <w:r w:rsidRPr="00987953">
        <w:rPr>
          <w:sz w:val="28"/>
          <w:szCs w:val="28"/>
        </w:rPr>
        <w:t xml:space="preserve"> представленные Сведения и обеспечивает их размещение на официальном сайте сельского поселения. </w:t>
      </w:r>
    </w:p>
    <w:p w:rsidR="00D13953" w:rsidRPr="00987953" w:rsidRDefault="00D13953" w:rsidP="00D13953">
      <w:pPr>
        <w:ind w:firstLine="720"/>
        <w:jc w:val="both"/>
        <w:rPr>
          <w:sz w:val="28"/>
          <w:szCs w:val="28"/>
        </w:rPr>
      </w:pPr>
    </w:p>
    <w:p w:rsidR="00D13953" w:rsidRPr="00987953" w:rsidRDefault="00D13953" w:rsidP="00D13953">
      <w:pPr>
        <w:ind w:firstLine="720"/>
        <w:jc w:val="both"/>
        <w:rPr>
          <w:sz w:val="28"/>
          <w:szCs w:val="28"/>
        </w:rPr>
      </w:pPr>
    </w:p>
    <w:p w:rsidR="00D13953" w:rsidRPr="00987953" w:rsidRDefault="00D13953" w:rsidP="00D13953">
      <w:pPr>
        <w:ind w:firstLine="720"/>
        <w:jc w:val="both"/>
        <w:rPr>
          <w:sz w:val="28"/>
          <w:szCs w:val="28"/>
        </w:rPr>
      </w:pPr>
    </w:p>
    <w:p w:rsidR="00D13953" w:rsidRPr="00987953" w:rsidRDefault="00D13953" w:rsidP="00D13953">
      <w:pPr>
        <w:ind w:firstLine="720"/>
        <w:jc w:val="both"/>
        <w:rPr>
          <w:sz w:val="28"/>
          <w:szCs w:val="28"/>
        </w:rPr>
      </w:pPr>
    </w:p>
    <w:p w:rsidR="00D13953" w:rsidRPr="00987953" w:rsidRDefault="00D13953" w:rsidP="00D13953">
      <w:pPr>
        <w:ind w:firstLine="720"/>
        <w:jc w:val="right"/>
        <w:rPr>
          <w:sz w:val="28"/>
          <w:szCs w:val="28"/>
        </w:rPr>
      </w:pPr>
    </w:p>
    <w:p w:rsidR="00D13953" w:rsidRDefault="00D13953" w:rsidP="00D13953">
      <w:pPr>
        <w:ind w:firstLine="720"/>
        <w:jc w:val="right"/>
      </w:pPr>
    </w:p>
    <w:p w:rsidR="00D13953" w:rsidRPr="00D13953" w:rsidRDefault="00D13953" w:rsidP="00D1395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D13953">
        <w:rPr>
          <w:rFonts w:ascii="Times New Roman" w:hAnsi="Times New Roman" w:cs="Times New Roman"/>
        </w:rPr>
        <w:lastRenderedPageBreak/>
        <w:t>Приложение</w:t>
      </w:r>
    </w:p>
    <w:p w:rsidR="00D13953" w:rsidRPr="00D13953" w:rsidRDefault="00D13953" w:rsidP="00D1395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D13953">
        <w:rPr>
          <w:rFonts w:ascii="Times New Roman" w:hAnsi="Times New Roman" w:cs="Times New Roman"/>
        </w:rPr>
        <w:t xml:space="preserve">К порядку размещения на официальном сайте </w:t>
      </w:r>
    </w:p>
    <w:p w:rsidR="00D13953" w:rsidRPr="00D13953" w:rsidRDefault="00D13953" w:rsidP="00D1395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D13953">
        <w:rPr>
          <w:rFonts w:ascii="Times New Roman" w:hAnsi="Times New Roman" w:cs="Times New Roman"/>
        </w:rPr>
        <w:t>сельского поселения ежеквартальных сведений</w:t>
      </w:r>
    </w:p>
    <w:p w:rsidR="00D13953" w:rsidRPr="00D13953" w:rsidRDefault="00D13953" w:rsidP="00D1395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D13953">
        <w:rPr>
          <w:rFonts w:ascii="Times New Roman" w:hAnsi="Times New Roman" w:cs="Times New Roman"/>
        </w:rPr>
        <w:t xml:space="preserve"> о численности муниципальных служащих </w:t>
      </w:r>
    </w:p>
    <w:p w:rsidR="00D13953" w:rsidRPr="00D13953" w:rsidRDefault="00D13953" w:rsidP="00D1395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D13953">
        <w:rPr>
          <w:rFonts w:ascii="Times New Roman" w:hAnsi="Times New Roman" w:cs="Times New Roman"/>
        </w:rPr>
        <w:t xml:space="preserve">органов местного самоуправления сельского </w:t>
      </w:r>
    </w:p>
    <w:p w:rsidR="00D13953" w:rsidRPr="00D13953" w:rsidRDefault="00D13953" w:rsidP="00D1395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D13953">
        <w:rPr>
          <w:rFonts w:ascii="Times New Roman" w:hAnsi="Times New Roman" w:cs="Times New Roman"/>
        </w:rPr>
        <w:t xml:space="preserve">поселения </w:t>
      </w:r>
      <w:proofErr w:type="spellStart"/>
      <w:r w:rsidRPr="00D13953">
        <w:rPr>
          <w:rFonts w:ascii="Times New Roman" w:hAnsi="Times New Roman" w:cs="Times New Roman"/>
        </w:rPr>
        <w:t>Душанбековский</w:t>
      </w:r>
      <w:proofErr w:type="spellEnd"/>
      <w:r w:rsidRPr="00D13953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D13953" w:rsidRPr="00D13953" w:rsidRDefault="00D13953" w:rsidP="00D1395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proofErr w:type="spellStart"/>
      <w:r w:rsidRPr="00D13953">
        <w:rPr>
          <w:rFonts w:ascii="Times New Roman" w:hAnsi="Times New Roman" w:cs="Times New Roman"/>
        </w:rPr>
        <w:t>Кигинский</w:t>
      </w:r>
      <w:proofErr w:type="spellEnd"/>
      <w:r w:rsidRPr="00D13953">
        <w:rPr>
          <w:rFonts w:ascii="Times New Roman" w:hAnsi="Times New Roman" w:cs="Times New Roman"/>
        </w:rPr>
        <w:t xml:space="preserve"> район Республики Башкортостан и </w:t>
      </w:r>
    </w:p>
    <w:p w:rsidR="00D13953" w:rsidRPr="00D13953" w:rsidRDefault="00D13953" w:rsidP="00D1395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D13953">
        <w:rPr>
          <w:rFonts w:ascii="Times New Roman" w:hAnsi="Times New Roman" w:cs="Times New Roman"/>
        </w:rPr>
        <w:t>фактических затрат на их денежное содержание</w:t>
      </w:r>
    </w:p>
    <w:p w:rsidR="00D13953" w:rsidRPr="00D13953" w:rsidRDefault="00D13953" w:rsidP="00D13953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13953" w:rsidRPr="00D13953" w:rsidRDefault="00D13953" w:rsidP="00D1395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953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 сельского поселения </w:t>
      </w:r>
      <w:proofErr w:type="spellStart"/>
      <w:r w:rsidRPr="00D13953">
        <w:rPr>
          <w:rFonts w:ascii="Times New Roman" w:hAnsi="Times New Roman" w:cs="Times New Roman"/>
          <w:b/>
          <w:bCs/>
          <w:sz w:val="28"/>
          <w:szCs w:val="28"/>
        </w:rPr>
        <w:t>Душанбековский</w:t>
      </w:r>
      <w:proofErr w:type="spellEnd"/>
      <w:r w:rsidRPr="00D1395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13953">
        <w:rPr>
          <w:rFonts w:ascii="Times New Roman" w:hAnsi="Times New Roman" w:cs="Times New Roman"/>
          <w:b/>
          <w:bCs/>
          <w:sz w:val="28"/>
          <w:szCs w:val="28"/>
        </w:rPr>
        <w:t>Кигинский</w:t>
      </w:r>
      <w:proofErr w:type="spellEnd"/>
      <w:r w:rsidRPr="00D1395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D13953" w:rsidRPr="00D13953" w:rsidRDefault="00D13953" w:rsidP="00D1395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13953">
        <w:rPr>
          <w:rFonts w:ascii="Times New Roman" w:hAnsi="Times New Roman" w:cs="Times New Roman"/>
          <w:b/>
          <w:bCs/>
          <w:sz w:val="28"/>
          <w:szCs w:val="28"/>
        </w:rPr>
        <w:t>и фактических затрат на их денежное содержание</w:t>
      </w:r>
    </w:p>
    <w:p w:rsidR="00D13953" w:rsidRPr="00D13953" w:rsidRDefault="00D13953" w:rsidP="00D1395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13953">
        <w:rPr>
          <w:rFonts w:ascii="Times New Roman" w:hAnsi="Times New Roman" w:cs="Times New Roman"/>
          <w:sz w:val="28"/>
          <w:szCs w:val="28"/>
        </w:rPr>
        <w:t>за ______________ 201__ год</w:t>
      </w:r>
    </w:p>
    <w:p w:rsidR="00D13953" w:rsidRPr="00D13953" w:rsidRDefault="00D13953" w:rsidP="00D1395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13953">
        <w:rPr>
          <w:rFonts w:ascii="Times New Roman" w:hAnsi="Times New Roman" w:cs="Times New Roman"/>
        </w:rPr>
        <w:t>отчетный период </w:t>
      </w:r>
      <w:r w:rsidRPr="00D13953">
        <w:rPr>
          <w:rFonts w:ascii="Times New Roman" w:hAnsi="Times New Roman" w:cs="Times New Roman"/>
        </w:rPr>
        <w:br/>
        <w:t>(первый квартал, полугодие, девять месяцев, год)</w:t>
      </w:r>
    </w:p>
    <w:p w:rsidR="00D13953" w:rsidRPr="00D13953" w:rsidRDefault="00D13953" w:rsidP="00D13953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1"/>
        <w:gridCol w:w="1981"/>
        <w:gridCol w:w="1058"/>
        <w:gridCol w:w="1246"/>
        <w:gridCol w:w="1070"/>
        <w:gridCol w:w="1429"/>
        <w:gridCol w:w="1070"/>
        <w:gridCol w:w="1429"/>
      </w:tblGrid>
      <w:tr w:rsidR="00D13953" w:rsidRPr="00D13953" w:rsidTr="002C2E04">
        <w:tc>
          <w:tcPr>
            <w:tcW w:w="360" w:type="pct"/>
            <w:vMerge w:val="restart"/>
          </w:tcPr>
          <w:p w:rsidR="00D13953" w:rsidRPr="00D13953" w:rsidRDefault="00D13953" w:rsidP="002C2E04">
            <w:pPr>
              <w:rPr>
                <w:rFonts w:ascii="Times New Roman" w:hAnsi="Times New Roman" w:cs="Times New Roman"/>
                <w:lang w:eastAsia="en-US"/>
              </w:rPr>
            </w:pPr>
            <w:r w:rsidRPr="00D1395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D139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3953">
              <w:rPr>
                <w:rFonts w:ascii="Times New Roman" w:hAnsi="Times New Roman" w:cs="Times New Roman"/>
              </w:rPr>
              <w:t>/</w:t>
            </w:r>
            <w:proofErr w:type="spellStart"/>
            <w:r w:rsidRPr="00D139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0" w:type="pct"/>
            <w:vMerge w:val="restart"/>
          </w:tcPr>
          <w:p w:rsidR="00D13953" w:rsidRPr="00D13953" w:rsidRDefault="00D13953" w:rsidP="002C2E04">
            <w:pPr>
              <w:ind w:hanging="20"/>
              <w:rPr>
                <w:rFonts w:ascii="Times New Roman" w:hAnsi="Times New Roman" w:cs="Times New Roman"/>
                <w:lang w:eastAsia="en-US"/>
              </w:rPr>
            </w:pPr>
            <w:r w:rsidRPr="00D13953">
              <w:rPr>
                <w:rFonts w:ascii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1686" w:type="pct"/>
            <w:gridSpan w:val="3"/>
          </w:tcPr>
          <w:p w:rsidR="00D13953" w:rsidRPr="00D13953" w:rsidRDefault="00D13953" w:rsidP="002C2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953">
              <w:rPr>
                <w:rFonts w:ascii="Times New Roman" w:hAnsi="Times New Roman" w:cs="Times New Roman"/>
              </w:rPr>
              <w:t>Численность работников отнесенных</w:t>
            </w:r>
          </w:p>
        </w:tc>
        <w:tc>
          <w:tcPr>
            <w:tcW w:w="1964" w:type="pct"/>
            <w:gridSpan w:val="3"/>
          </w:tcPr>
          <w:p w:rsidR="00D13953" w:rsidRPr="00D13953" w:rsidRDefault="00D13953" w:rsidP="002C2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953">
              <w:rPr>
                <w:rFonts w:ascii="Times New Roman" w:hAnsi="Times New Roman" w:cs="Times New Roman"/>
              </w:rPr>
              <w:t xml:space="preserve">Фактические затраты на оплату </w:t>
            </w:r>
            <w:proofErr w:type="spellStart"/>
            <w:r w:rsidRPr="00D13953">
              <w:rPr>
                <w:rFonts w:ascii="Times New Roman" w:hAnsi="Times New Roman" w:cs="Times New Roman"/>
              </w:rPr>
              <w:t>труда</w:t>
            </w:r>
            <w:proofErr w:type="gramStart"/>
            <w:r w:rsidRPr="00D13953">
              <w:rPr>
                <w:rFonts w:ascii="Times New Roman" w:hAnsi="Times New Roman" w:cs="Times New Roman"/>
              </w:rPr>
              <w:t>,т</w:t>
            </w:r>
            <w:proofErr w:type="gramEnd"/>
            <w:r w:rsidRPr="00D13953">
              <w:rPr>
                <w:rFonts w:ascii="Times New Roman" w:hAnsi="Times New Roman" w:cs="Times New Roman"/>
              </w:rPr>
              <w:t>ыс.руб</w:t>
            </w:r>
            <w:proofErr w:type="spellEnd"/>
          </w:p>
        </w:tc>
      </w:tr>
      <w:tr w:rsidR="00D13953" w:rsidRPr="00D13953" w:rsidTr="002C2E04">
        <w:trPr>
          <w:trHeight w:val="3216"/>
        </w:trPr>
        <w:tc>
          <w:tcPr>
            <w:tcW w:w="360" w:type="pct"/>
            <w:vMerge/>
          </w:tcPr>
          <w:p w:rsidR="00D13953" w:rsidRPr="00D13953" w:rsidRDefault="00D13953" w:rsidP="002C2E04">
            <w:pPr>
              <w:ind w:firstLine="85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  <w:vMerge/>
          </w:tcPr>
          <w:p w:rsidR="00D13953" w:rsidRPr="00D13953" w:rsidRDefault="00D13953" w:rsidP="002C2E04">
            <w:pPr>
              <w:ind w:firstLine="85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9" w:type="pct"/>
          </w:tcPr>
          <w:p w:rsidR="00D13953" w:rsidRPr="00D13953" w:rsidRDefault="00D13953" w:rsidP="002C2E04">
            <w:pPr>
              <w:rPr>
                <w:rFonts w:ascii="Times New Roman" w:hAnsi="Times New Roman" w:cs="Times New Roman"/>
                <w:lang w:eastAsia="en-US"/>
              </w:rPr>
            </w:pPr>
            <w:r w:rsidRPr="00D13953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proofErr w:type="gramStart"/>
            <w:r w:rsidRPr="00D13953">
              <w:rPr>
                <w:rFonts w:ascii="Times New Roman" w:hAnsi="Times New Roman" w:cs="Times New Roman"/>
              </w:rPr>
              <w:t>муници-пальным</w:t>
            </w:r>
            <w:proofErr w:type="spellEnd"/>
            <w:proofErr w:type="gramEnd"/>
            <w:r w:rsidRPr="00D13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953">
              <w:rPr>
                <w:rFonts w:ascii="Times New Roman" w:hAnsi="Times New Roman" w:cs="Times New Roman"/>
              </w:rPr>
              <w:t>служ-щим</w:t>
            </w:r>
            <w:proofErr w:type="spellEnd"/>
          </w:p>
        </w:tc>
        <w:tc>
          <w:tcPr>
            <w:tcW w:w="623" w:type="pct"/>
          </w:tcPr>
          <w:p w:rsidR="00D13953" w:rsidRPr="00D13953" w:rsidRDefault="00D13953" w:rsidP="002C2E04">
            <w:pPr>
              <w:rPr>
                <w:rFonts w:ascii="Times New Roman" w:hAnsi="Times New Roman" w:cs="Times New Roman"/>
                <w:lang w:eastAsia="en-US"/>
              </w:rPr>
            </w:pPr>
            <w:r w:rsidRPr="00D13953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 w:rsidRPr="00D13953">
              <w:rPr>
                <w:rFonts w:ascii="Times New Roman" w:hAnsi="Times New Roman" w:cs="Times New Roman"/>
              </w:rPr>
              <w:t>отнесен-ные</w:t>
            </w:r>
            <w:proofErr w:type="spellEnd"/>
            <w:proofErr w:type="gramEnd"/>
            <w:r w:rsidRPr="00D13953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535" w:type="pct"/>
          </w:tcPr>
          <w:p w:rsidR="00D13953" w:rsidRPr="00D13953" w:rsidRDefault="00D13953" w:rsidP="002C2E04">
            <w:pPr>
              <w:ind w:right="-124"/>
              <w:rPr>
                <w:rFonts w:ascii="Times New Roman" w:hAnsi="Times New Roman" w:cs="Times New Roman"/>
                <w:lang w:eastAsia="en-US"/>
              </w:rPr>
            </w:pPr>
            <w:r w:rsidRPr="00D13953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proofErr w:type="gramStart"/>
            <w:r w:rsidRPr="00D13953">
              <w:rPr>
                <w:rFonts w:ascii="Times New Roman" w:hAnsi="Times New Roman" w:cs="Times New Roman"/>
              </w:rPr>
              <w:t>работни-кам</w:t>
            </w:r>
            <w:proofErr w:type="spellEnd"/>
            <w:proofErr w:type="gramEnd"/>
            <w:r w:rsidRPr="00D1395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D13953">
              <w:rPr>
                <w:rFonts w:ascii="Times New Roman" w:hAnsi="Times New Roman" w:cs="Times New Roman"/>
              </w:rPr>
              <w:t>технич-скому</w:t>
            </w:r>
            <w:proofErr w:type="spellEnd"/>
            <w:r w:rsidRPr="00D13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953">
              <w:rPr>
                <w:rFonts w:ascii="Times New Roman" w:hAnsi="Times New Roman" w:cs="Times New Roman"/>
              </w:rPr>
              <w:t>обеспе-чению</w:t>
            </w:r>
            <w:proofErr w:type="spellEnd"/>
            <w:r w:rsidRPr="00D13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953">
              <w:rPr>
                <w:rFonts w:ascii="Times New Roman" w:hAnsi="Times New Roman" w:cs="Times New Roman"/>
              </w:rPr>
              <w:t>деятель-ности</w:t>
            </w:r>
            <w:proofErr w:type="spellEnd"/>
            <w:r w:rsidRPr="00D13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953">
              <w:rPr>
                <w:rFonts w:ascii="Times New Roman" w:hAnsi="Times New Roman" w:cs="Times New Roman"/>
              </w:rPr>
              <w:t>учреж-дения</w:t>
            </w:r>
            <w:proofErr w:type="spellEnd"/>
          </w:p>
        </w:tc>
        <w:tc>
          <w:tcPr>
            <w:tcW w:w="714" w:type="pct"/>
          </w:tcPr>
          <w:p w:rsidR="00D13953" w:rsidRPr="00D13953" w:rsidRDefault="00D13953" w:rsidP="002C2E04">
            <w:pPr>
              <w:rPr>
                <w:rFonts w:ascii="Times New Roman" w:hAnsi="Times New Roman" w:cs="Times New Roman"/>
                <w:lang w:eastAsia="en-US"/>
              </w:rPr>
            </w:pPr>
            <w:r w:rsidRPr="00D13953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proofErr w:type="gramStart"/>
            <w:r w:rsidRPr="00D13953">
              <w:rPr>
                <w:rFonts w:ascii="Times New Roman" w:hAnsi="Times New Roman" w:cs="Times New Roman"/>
              </w:rPr>
              <w:t>муници-пальным</w:t>
            </w:r>
            <w:proofErr w:type="spellEnd"/>
            <w:proofErr w:type="gramEnd"/>
            <w:r w:rsidRPr="00D13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953">
              <w:rPr>
                <w:rFonts w:ascii="Times New Roman" w:hAnsi="Times New Roman" w:cs="Times New Roman"/>
              </w:rPr>
              <w:t>служа-щим</w:t>
            </w:r>
            <w:proofErr w:type="spellEnd"/>
          </w:p>
        </w:tc>
        <w:tc>
          <w:tcPr>
            <w:tcW w:w="535" w:type="pct"/>
          </w:tcPr>
          <w:p w:rsidR="00D13953" w:rsidRPr="00D13953" w:rsidRDefault="00D13953" w:rsidP="002C2E04">
            <w:pPr>
              <w:rPr>
                <w:rFonts w:ascii="Times New Roman" w:hAnsi="Times New Roman" w:cs="Times New Roman"/>
                <w:lang w:eastAsia="en-US"/>
              </w:rPr>
            </w:pPr>
            <w:r w:rsidRPr="00D13953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 w:rsidRPr="00D13953">
              <w:rPr>
                <w:rFonts w:ascii="Times New Roman" w:hAnsi="Times New Roman" w:cs="Times New Roman"/>
              </w:rPr>
              <w:t>отнесен-ные</w:t>
            </w:r>
            <w:proofErr w:type="spellEnd"/>
            <w:proofErr w:type="gramEnd"/>
            <w:r w:rsidRPr="00D13953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D13953">
              <w:rPr>
                <w:rFonts w:ascii="Times New Roman" w:hAnsi="Times New Roman" w:cs="Times New Roman"/>
              </w:rPr>
              <w:t>муни-ципаль-ной</w:t>
            </w:r>
            <w:proofErr w:type="spellEnd"/>
            <w:r w:rsidRPr="00D13953">
              <w:rPr>
                <w:rFonts w:ascii="Times New Roman" w:hAnsi="Times New Roman" w:cs="Times New Roman"/>
              </w:rPr>
              <w:t xml:space="preserve"> службе</w:t>
            </w:r>
          </w:p>
        </w:tc>
        <w:tc>
          <w:tcPr>
            <w:tcW w:w="715" w:type="pct"/>
          </w:tcPr>
          <w:p w:rsidR="00D13953" w:rsidRPr="00D13953" w:rsidRDefault="00D13953" w:rsidP="002C2E04">
            <w:pPr>
              <w:ind w:right="-124"/>
              <w:rPr>
                <w:rFonts w:ascii="Times New Roman" w:hAnsi="Times New Roman" w:cs="Times New Roman"/>
                <w:lang w:eastAsia="en-US"/>
              </w:rPr>
            </w:pPr>
            <w:r w:rsidRPr="00D13953">
              <w:rPr>
                <w:rFonts w:ascii="Times New Roman" w:hAnsi="Times New Roman" w:cs="Times New Roman"/>
              </w:rPr>
              <w:t xml:space="preserve">К работникам по </w:t>
            </w:r>
            <w:proofErr w:type="spellStart"/>
            <w:proofErr w:type="gramStart"/>
            <w:r w:rsidRPr="00D13953">
              <w:rPr>
                <w:rFonts w:ascii="Times New Roman" w:hAnsi="Times New Roman" w:cs="Times New Roman"/>
              </w:rPr>
              <w:t>техническо-му</w:t>
            </w:r>
            <w:proofErr w:type="spellEnd"/>
            <w:proofErr w:type="gramEnd"/>
            <w:r w:rsidRPr="00D13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953">
              <w:rPr>
                <w:rFonts w:ascii="Times New Roman" w:hAnsi="Times New Roman" w:cs="Times New Roman"/>
              </w:rPr>
              <w:t>обеспече-нию</w:t>
            </w:r>
            <w:proofErr w:type="spellEnd"/>
            <w:r w:rsidRPr="00D13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953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D13953">
              <w:rPr>
                <w:rFonts w:ascii="Times New Roman" w:hAnsi="Times New Roman" w:cs="Times New Roman"/>
              </w:rPr>
              <w:t xml:space="preserve"> учреждения</w:t>
            </w:r>
          </w:p>
        </w:tc>
      </w:tr>
      <w:tr w:rsidR="00D13953" w:rsidRPr="00D13953" w:rsidTr="002C2E04">
        <w:trPr>
          <w:trHeight w:val="3209"/>
        </w:trPr>
        <w:tc>
          <w:tcPr>
            <w:tcW w:w="360" w:type="pct"/>
          </w:tcPr>
          <w:p w:rsidR="00D13953" w:rsidRPr="00D13953" w:rsidRDefault="00D13953" w:rsidP="002C2E04">
            <w:pPr>
              <w:rPr>
                <w:rFonts w:ascii="Times New Roman" w:hAnsi="Times New Roman" w:cs="Times New Roman"/>
                <w:lang w:eastAsia="en-US"/>
              </w:rPr>
            </w:pPr>
            <w:r w:rsidRPr="00D1395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0" w:type="pct"/>
          </w:tcPr>
          <w:p w:rsidR="00D13953" w:rsidRPr="00D13953" w:rsidRDefault="00D13953" w:rsidP="002C2E04">
            <w:pPr>
              <w:rPr>
                <w:rFonts w:ascii="Times New Roman" w:hAnsi="Times New Roman" w:cs="Times New Roman"/>
                <w:lang w:eastAsia="en-US"/>
              </w:rPr>
            </w:pPr>
            <w:r w:rsidRPr="00D13953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D13953">
              <w:rPr>
                <w:rFonts w:ascii="Times New Roman" w:hAnsi="Times New Roman" w:cs="Times New Roman"/>
              </w:rPr>
              <w:t>Душанбековский</w:t>
            </w:r>
            <w:proofErr w:type="spellEnd"/>
            <w:r w:rsidRPr="00D1395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D13953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D1395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529" w:type="pct"/>
          </w:tcPr>
          <w:p w:rsidR="00D13953" w:rsidRPr="00D13953" w:rsidRDefault="00D13953" w:rsidP="002C2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" w:type="pct"/>
          </w:tcPr>
          <w:p w:rsidR="00D13953" w:rsidRPr="00D13953" w:rsidRDefault="00D13953" w:rsidP="002C2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5" w:type="pct"/>
          </w:tcPr>
          <w:p w:rsidR="00D13953" w:rsidRPr="00D13953" w:rsidRDefault="00D13953" w:rsidP="002C2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pct"/>
          </w:tcPr>
          <w:p w:rsidR="00D13953" w:rsidRPr="00D13953" w:rsidRDefault="00D13953" w:rsidP="002C2E04">
            <w:pPr>
              <w:ind w:hanging="1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13953" w:rsidRPr="00D13953" w:rsidRDefault="00D13953" w:rsidP="002C2E04">
            <w:pPr>
              <w:ind w:hanging="1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13953" w:rsidRPr="00D13953" w:rsidRDefault="00D13953" w:rsidP="002C2E04">
            <w:pPr>
              <w:ind w:hanging="1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5" w:type="pct"/>
          </w:tcPr>
          <w:p w:rsidR="00D13953" w:rsidRPr="00D13953" w:rsidRDefault="00D13953" w:rsidP="002C2E04">
            <w:pPr>
              <w:ind w:hanging="1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pct"/>
          </w:tcPr>
          <w:p w:rsidR="00D13953" w:rsidRPr="00D13953" w:rsidRDefault="00D13953" w:rsidP="002C2E04">
            <w:pPr>
              <w:ind w:firstLine="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13953" w:rsidRPr="00D13953" w:rsidRDefault="00D13953" w:rsidP="00D13953">
      <w:pPr>
        <w:rPr>
          <w:rFonts w:ascii="Times New Roman" w:hAnsi="Times New Roman" w:cs="Times New Roman"/>
        </w:rPr>
      </w:pPr>
    </w:p>
    <w:p w:rsidR="003F1BD3" w:rsidRPr="00D13953" w:rsidRDefault="003F1BD3" w:rsidP="00333F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1BD3" w:rsidRPr="00D1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FD6"/>
    <w:rsid w:val="00333FD6"/>
    <w:rsid w:val="003F1BD3"/>
    <w:rsid w:val="00D1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FD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FD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3">
    <w:name w:val="Body Text"/>
    <w:basedOn w:val="a"/>
    <w:link w:val="a4"/>
    <w:semiHidden/>
    <w:unhideWhenUsed/>
    <w:rsid w:val="00333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3FD6"/>
    <w:rPr>
      <w:rFonts w:ascii="Times New Roman" w:eastAsia="Times New Roman" w:hAnsi="Times New Roman" w:cs="Times New Roman"/>
      <w:sz w:val="24"/>
      <w:szCs w:val="24"/>
    </w:rPr>
  </w:style>
  <w:style w:type="paragraph" w:customStyle="1" w:styleId="ndfhfb-c4yzdc-cysp0e-darucf-df1zy-eegnhe">
    <w:name w:val="ndfhfb-c4yzdc-cysp0e-darucf-df1zy-eegnhe"/>
    <w:basedOn w:val="a"/>
    <w:rsid w:val="00D1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gul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1157</Words>
  <Characters>6601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2017-10-10T06:50:00Z</dcterms:created>
  <dcterms:modified xsi:type="dcterms:W3CDTF">2017-10-10T07:00:00Z</dcterms:modified>
</cp:coreProperties>
</file>