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2D" w:rsidRDefault="007D052D" w:rsidP="007D052D">
      <w:pPr>
        <w:pStyle w:val="a4"/>
        <w:jc w:val="center"/>
        <w:rPr>
          <w:b/>
          <w:sz w:val="28"/>
          <w:szCs w:val="28"/>
        </w:rPr>
      </w:pPr>
      <w:r>
        <w:t> 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450BC3" w:rsidRPr="00275004" w:rsidTr="001B2042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Кыйғы районы 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районының   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билə</w:t>
            </w:r>
            <w:proofErr w:type="gramStart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хакимиəте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Кыйғы районы  </w:t>
            </w: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Дүшəмбикə </w:t>
            </w:r>
            <w:proofErr w:type="spellStart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sz w:val="28"/>
                <w:szCs w:val="28"/>
              </w:rPr>
              <w:t xml:space="preserve"> Советы </w:t>
            </w:r>
          </w:p>
          <w:p w:rsidR="00450BC3" w:rsidRPr="00275004" w:rsidRDefault="00450BC3" w:rsidP="001B204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Кигинского</w:t>
            </w:r>
            <w:proofErr w:type="spellEnd"/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 Башкортостан</w:t>
            </w:r>
          </w:p>
          <w:p w:rsidR="00450BC3" w:rsidRPr="00275004" w:rsidRDefault="00450BC3" w:rsidP="001B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0BC3" w:rsidRPr="00275004" w:rsidRDefault="00450BC3" w:rsidP="00450BC3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004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 ПОСТАНОВЛЕНИЕ</w:t>
      </w:r>
    </w:p>
    <w:p w:rsidR="00450BC3" w:rsidRPr="00275004" w:rsidRDefault="00450BC3" w:rsidP="00450BC3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21  февраль  2018 </w:t>
      </w:r>
      <w:proofErr w:type="spellStart"/>
      <w:r w:rsidRPr="00275004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№  18</w:t>
      </w:r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21  февраля  2018 г.</w:t>
      </w:r>
    </w:p>
    <w:p w:rsidR="00450BC3" w:rsidRDefault="00450BC3" w:rsidP="00450BC3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с.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802A22" w:rsidRDefault="00802A22" w:rsidP="00450BC3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02A22" w:rsidRPr="00802A22" w:rsidTr="00802A2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A22" w:rsidRPr="00802A22" w:rsidRDefault="00802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ОБ УТВЕРЖДЕНИИ МУНИЦИПАЛЬНОЙ ПРОГРАММЫ " ОБЕСПЕЧЕНИЕ ПЕРВИЧНЫХ МЕР ПОЖАРНОЙ БЕЗОПАСНОСТИ НА  ТЕРРИТОРИИ СЕЛЬСКОГО ПОСЕЛЕНИЯ </w:t>
            </w:r>
            <w:r w:rsidR="00700116">
              <w:rPr>
                <w:rFonts w:ascii="Times New Roman" w:hAnsi="Times New Roman" w:cs="Times New Roman"/>
                <w:smallCaps/>
                <w:sz w:val="28"/>
                <w:szCs w:val="28"/>
              </w:rPr>
              <w:t>ДУШАНБЕКОВСКИЙ</w:t>
            </w:r>
            <w:r w:rsidRPr="00802A22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СЕЛЬСОВЕТ МУНИЦИПАЛЬНОГО РАЙОНА КИГИНСКИЙ РАЙОН РЕСПУБЛИКИ БАШКОРТОСТАН на 2018-2022годы."</w:t>
            </w:r>
          </w:p>
        </w:tc>
      </w:tr>
    </w:tbl>
    <w:p w:rsidR="00802A22" w:rsidRPr="00802A22" w:rsidRDefault="00802A22" w:rsidP="00802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02A2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2A2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 пунктом 2 ст.179 Бюджетного Кодекса РФ и в целях повышения эффективности реализации приоритетных задач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444F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О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С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Т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А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Н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О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В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Л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Я</w:t>
      </w:r>
      <w:r w:rsidR="00444F6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Ю:</w:t>
      </w:r>
    </w:p>
    <w:p w:rsidR="00802A22" w:rsidRPr="00802A22" w:rsidRDefault="00802A22" w:rsidP="00802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"Обеспечение первичных мер пожарной безопасности  на  территории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согласно приложению.</w:t>
      </w:r>
    </w:p>
    <w:p w:rsidR="00802A22" w:rsidRPr="00802A22" w:rsidRDefault="00802A22" w:rsidP="00802A22">
      <w:pPr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     2. Установить, что в ходе реализации муниципальной Программы </w:t>
      </w:r>
    </w:p>
    <w:p w:rsidR="00802A22" w:rsidRPr="00802A22" w:rsidRDefault="00802A22" w:rsidP="00802A22">
      <w:pPr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« Обеспечение первичных мер пожарной безопасности  на территории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ежегодной корректировке подлежат мероприятия и объемы их финансирования с учетом возможностей средств местного бюджета.</w:t>
      </w:r>
    </w:p>
    <w:p w:rsidR="00802A22" w:rsidRPr="00802A22" w:rsidRDefault="00802A22" w:rsidP="00802A22">
      <w:pPr>
        <w:pStyle w:val="a4"/>
        <w:ind w:firstLine="539"/>
        <w:jc w:val="both"/>
        <w:rPr>
          <w:sz w:val="28"/>
          <w:szCs w:val="28"/>
        </w:rPr>
      </w:pPr>
      <w:r w:rsidRPr="00802A22">
        <w:rPr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700116">
        <w:rPr>
          <w:sz w:val="28"/>
          <w:szCs w:val="28"/>
        </w:rPr>
        <w:t>Душанбековский</w:t>
      </w:r>
      <w:proofErr w:type="spellEnd"/>
      <w:r w:rsidRPr="00802A22">
        <w:rPr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sz w:val="28"/>
          <w:szCs w:val="28"/>
        </w:rPr>
        <w:t>Кигинский</w:t>
      </w:r>
      <w:proofErr w:type="spellEnd"/>
      <w:r w:rsidRPr="00802A22">
        <w:rPr>
          <w:sz w:val="28"/>
          <w:szCs w:val="28"/>
        </w:rPr>
        <w:t xml:space="preserve"> район Республик</w:t>
      </w:r>
      <w:r w:rsidR="001412EF">
        <w:rPr>
          <w:sz w:val="28"/>
          <w:szCs w:val="28"/>
        </w:rPr>
        <w:t xml:space="preserve">и Башкортостан по адресу:   с. </w:t>
      </w:r>
      <w:proofErr w:type="spellStart"/>
      <w:r w:rsidR="001412EF">
        <w:rPr>
          <w:sz w:val="28"/>
          <w:szCs w:val="28"/>
        </w:rPr>
        <w:t>Душанбек</w:t>
      </w:r>
      <w:r w:rsidRPr="00802A22">
        <w:rPr>
          <w:sz w:val="28"/>
          <w:szCs w:val="28"/>
        </w:rPr>
        <w:t>ово</w:t>
      </w:r>
      <w:proofErr w:type="spellEnd"/>
      <w:r w:rsidRPr="00802A22">
        <w:rPr>
          <w:sz w:val="28"/>
          <w:szCs w:val="28"/>
        </w:rPr>
        <w:t xml:space="preserve">, ул. </w:t>
      </w:r>
      <w:proofErr w:type="gramStart"/>
      <w:r w:rsidRPr="00802A22">
        <w:rPr>
          <w:sz w:val="28"/>
          <w:szCs w:val="28"/>
        </w:rPr>
        <w:t>К</w:t>
      </w:r>
      <w:r w:rsidR="001412EF">
        <w:rPr>
          <w:sz w:val="28"/>
          <w:szCs w:val="28"/>
        </w:rPr>
        <w:t>оммунистическая</w:t>
      </w:r>
      <w:proofErr w:type="gramEnd"/>
      <w:r w:rsidRPr="00802A22">
        <w:rPr>
          <w:sz w:val="28"/>
          <w:szCs w:val="28"/>
        </w:rPr>
        <w:t>, д.</w:t>
      </w:r>
      <w:r w:rsidR="001412EF">
        <w:rPr>
          <w:sz w:val="28"/>
          <w:szCs w:val="28"/>
        </w:rPr>
        <w:t>2А</w:t>
      </w:r>
      <w:r w:rsidRPr="00802A22">
        <w:rPr>
          <w:sz w:val="28"/>
          <w:szCs w:val="28"/>
        </w:rPr>
        <w:t xml:space="preserve"> и на  официальном сайте в сети «Интернет».</w:t>
      </w:r>
    </w:p>
    <w:p w:rsidR="00802A22" w:rsidRPr="00802A22" w:rsidRDefault="00802A22" w:rsidP="00802A2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      4. Постановление главы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802A22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от </w:t>
      </w:r>
      <w:r w:rsidR="007912B8">
        <w:rPr>
          <w:rFonts w:ascii="Times New Roman" w:hAnsi="Times New Roman" w:cs="Times New Roman"/>
          <w:sz w:val="28"/>
          <w:szCs w:val="28"/>
        </w:rPr>
        <w:t>24</w:t>
      </w:r>
      <w:r w:rsidRPr="00802A22">
        <w:rPr>
          <w:rFonts w:ascii="Times New Roman" w:hAnsi="Times New Roman" w:cs="Times New Roman"/>
          <w:sz w:val="28"/>
          <w:szCs w:val="28"/>
        </w:rPr>
        <w:t>.</w:t>
      </w:r>
      <w:r w:rsidR="007912B8">
        <w:rPr>
          <w:rFonts w:ascii="Times New Roman" w:hAnsi="Times New Roman" w:cs="Times New Roman"/>
          <w:sz w:val="28"/>
          <w:szCs w:val="28"/>
        </w:rPr>
        <w:t>07</w:t>
      </w:r>
      <w:r w:rsidRPr="00802A22">
        <w:rPr>
          <w:rFonts w:ascii="Times New Roman" w:hAnsi="Times New Roman" w:cs="Times New Roman"/>
          <w:sz w:val="28"/>
          <w:szCs w:val="28"/>
        </w:rPr>
        <w:t>.201</w:t>
      </w:r>
      <w:r w:rsidR="007912B8">
        <w:rPr>
          <w:rFonts w:ascii="Times New Roman" w:hAnsi="Times New Roman" w:cs="Times New Roman"/>
          <w:sz w:val="28"/>
          <w:szCs w:val="28"/>
        </w:rPr>
        <w:t>2г. № 12-4</w:t>
      </w:r>
      <w:r w:rsidRPr="00802A22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обеспечение первичных мер пожарной безопасности на территории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7912B8">
        <w:rPr>
          <w:rFonts w:ascii="Times New Roman" w:hAnsi="Times New Roman" w:cs="Times New Roman"/>
          <w:sz w:val="28"/>
          <w:szCs w:val="28"/>
        </w:rPr>
        <w:t xml:space="preserve">  </w:t>
      </w:r>
      <w:r w:rsidRPr="00802A22">
        <w:rPr>
          <w:rFonts w:ascii="Times New Roman" w:hAnsi="Times New Roman" w:cs="Times New Roman"/>
          <w:sz w:val="28"/>
          <w:szCs w:val="28"/>
        </w:rPr>
        <w:t>от 1</w:t>
      </w:r>
      <w:r w:rsidR="001412EF">
        <w:rPr>
          <w:rFonts w:ascii="Times New Roman" w:hAnsi="Times New Roman" w:cs="Times New Roman"/>
          <w:sz w:val="28"/>
          <w:szCs w:val="28"/>
        </w:rPr>
        <w:t>8</w:t>
      </w:r>
      <w:r w:rsidRPr="00802A22">
        <w:rPr>
          <w:rFonts w:ascii="Times New Roman" w:hAnsi="Times New Roman" w:cs="Times New Roman"/>
          <w:sz w:val="28"/>
          <w:szCs w:val="28"/>
        </w:rPr>
        <w:t>.0</w:t>
      </w:r>
      <w:r w:rsidR="001412EF">
        <w:rPr>
          <w:rFonts w:ascii="Times New Roman" w:hAnsi="Times New Roman" w:cs="Times New Roman"/>
          <w:sz w:val="28"/>
          <w:szCs w:val="28"/>
        </w:rPr>
        <w:t>1</w:t>
      </w:r>
      <w:r w:rsidRPr="00802A22">
        <w:rPr>
          <w:rFonts w:ascii="Times New Roman" w:hAnsi="Times New Roman" w:cs="Times New Roman"/>
          <w:sz w:val="28"/>
          <w:szCs w:val="28"/>
        </w:rPr>
        <w:t xml:space="preserve">.2017г № </w:t>
      </w:r>
      <w:r w:rsidR="001412EF">
        <w:rPr>
          <w:rFonts w:ascii="Times New Roman" w:hAnsi="Times New Roman" w:cs="Times New Roman"/>
          <w:sz w:val="28"/>
          <w:szCs w:val="28"/>
        </w:rPr>
        <w:t>03/6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внесении дополнений в постановлении Администрации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912B8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>признать  утратившим силу.</w:t>
      </w:r>
    </w:p>
    <w:p w:rsidR="00802A22" w:rsidRPr="00802A22" w:rsidRDefault="00802A22" w:rsidP="00802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    5.   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02A22" w:rsidRPr="00802A22" w:rsidRDefault="00802A22" w:rsidP="00802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pStyle w:val="1"/>
        <w:rPr>
          <w:rFonts w:ascii="Times New Roman" w:hAnsi="Times New Roman"/>
          <w:b w:val="0"/>
        </w:rPr>
      </w:pPr>
      <w:r w:rsidRPr="00802A22">
        <w:rPr>
          <w:rFonts w:ascii="Times New Roman" w:hAnsi="Times New Roman"/>
          <w:b w:val="0"/>
        </w:rPr>
        <w:t xml:space="preserve">Глава сельского поселения   </w:t>
      </w:r>
      <w:r w:rsidRPr="00802A22">
        <w:rPr>
          <w:rFonts w:ascii="Times New Roman" w:hAnsi="Times New Roman"/>
        </w:rPr>
        <w:t xml:space="preserve">                  </w:t>
      </w:r>
      <w:r w:rsidRPr="00802A22">
        <w:rPr>
          <w:rFonts w:ascii="Times New Roman" w:hAnsi="Times New Roman"/>
          <w:b w:val="0"/>
        </w:rPr>
        <w:t xml:space="preserve">                           </w:t>
      </w:r>
      <w:proofErr w:type="spellStart"/>
      <w:r w:rsidR="007912B8">
        <w:rPr>
          <w:rFonts w:ascii="Times New Roman" w:hAnsi="Times New Roman"/>
          <w:b w:val="0"/>
        </w:rPr>
        <w:t>Гизатуллин</w:t>
      </w:r>
      <w:proofErr w:type="spellEnd"/>
      <w:r w:rsidR="007912B8">
        <w:rPr>
          <w:rFonts w:ascii="Times New Roman" w:hAnsi="Times New Roman"/>
          <w:b w:val="0"/>
        </w:rPr>
        <w:t xml:space="preserve">  Ф.А.</w:t>
      </w:r>
    </w:p>
    <w:p w:rsidR="00802A22" w:rsidRPr="00802A22" w:rsidRDefault="00802A22" w:rsidP="00802A22">
      <w:pPr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2A22" w:rsidRPr="00802A22" w:rsidRDefault="00802A22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Default="00802A22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2B8" w:rsidRPr="00802A22" w:rsidRDefault="007912B8" w:rsidP="00802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7912B8" w:rsidRDefault="00802A22" w:rsidP="007912B8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7912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02A22" w:rsidRPr="007912B8" w:rsidRDefault="00802A22" w:rsidP="007912B8">
      <w:pPr>
        <w:widowControl w:val="0"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12B8">
        <w:rPr>
          <w:rFonts w:ascii="Times New Roman" w:hAnsi="Times New Roman" w:cs="Times New Roman"/>
          <w:sz w:val="24"/>
          <w:szCs w:val="24"/>
        </w:rPr>
        <w:t xml:space="preserve">№ </w:t>
      </w:r>
      <w:r w:rsidR="007912B8">
        <w:rPr>
          <w:rFonts w:ascii="Times New Roman" w:hAnsi="Times New Roman" w:cs="Times New Roman"/>
          <w:sz w:val="24"/>
          <w:szCs w:val="24"/>
        </w:rPr>
        <w:t>17</w:t>
      </w:r>
      <w:r w:rsidRPr="007912B8">
        <w:rPr>
          <w:rFonts w:ascii="Times New Roman" w:hAnsi="Times New Roman" w:cs="Times New Roman"/>
          <w:sz w:val="24"/>
          <w:szCs w:val="24"/>
        </w:rPr>
        <w:t xml:space="preserve"> от </w:t>
      </w:r>
      <w:r w:rsidR="007912B8">
        <w:rPr>
          <w:rFonts w:ascii="Times New Roman" w:hAnsi="Times New Roman" w:cs="Times New Roman"/>
          <w:sz w:val="24"/>
          <w:szCs w:val="24"/>
        </w:rPr>
        <w:t>21</w:t>
      </w:r>
      <w:r w:rsidRPr="007912B8">
        <w:rPr>
          <w:rFonts w:ascii="Times New Roman" w:hAnsi="Times New Roman" w:cs="Times New Roman"/>
          <w:sz w:val="24"/>
          <w:szCs w:val="24"/>
        </w:rPr>
        <w:t xml:space="preserve"> февраля 2018г.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8"/>
      <w:bookmarkEnd w:id="1"/>
      <w:r w:rsidRPr="00802A22">
        <w:rPr>
          <w:rFonts w:ascii="Times New Roman" w:hAnsi="Times New Roman" w:cs="Times New Roman"/>
          <w:bCs/>
          <w:sz w:val="28"/>
          <w:szCs w:val="28"/>
        </w:rPr>
        <w:t>МУНИЦИПАЛЬНАЯ  ПРОГРАММА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02A22">
        <w:rPr>
          <w:rFonts w:ascii="Times New Roman" w:hAnsi="Times New Roman" w:cs="Times New Roman"/>
          <w:smallCaps/>
          <w:sz w:val="28"/>
          <w:szCs w:val="28"/>
        </w:rPr>
        <w:t xml:space="preserve">" ОБЕСПЕЧЕНИЕ ПЕРВИЧНЫХ МЕР ПОЖАРНОЙ БЕЗОПАСНОСТИ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mallCaps/>
          <w:sz w:val="28"/>
          <w:szCs w:val="28"/>
        </w:rPr>
        <w:t xml:space="preserve"> НА  ТЕРРИТОРИИ СЕЛЬСКОГО ПОСЕЛЕНИЯ </w:t>
      </w:r>
      <w:r w:rsidR="00700116">
        <w:rPr>
          <w:rFonts w:ascii="Times New Roman" w:hAnsi="Times New Roman" w:cs="Times New Roman"/>
          <w:smallCaps/>
          <w:sz w:val="28"/>
          <w:szCs w:val="28"/>
        </w:rPr>
        <w:t>ДУШАНБЕКОВСКИЙ</w:t>
      </w:r>
      <w:r w:rsidRPr="00802A22">
        <w:rPr>
          <w:rFonts w:ascii="Times New Roman" w:hAnsi="Times New Roman" w:cs="Times New Roman"/>
          <w:smallCaps/>
          <w:sz w:val="28"/>
          <w:szCs w:val="28"/>
        </w:rPr>
        <w:t xml:space="preserve"> СЕЛЬСОВЕТ МУНИЦИПАЛЬНОГО РАЙОНА КИГИНСКИЙ РАЙОН РЕСПУБЛИКИ БАШКОРТОСТАН "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ПАСПОРТ</w:t>
      </w:r>
    </w:p>
    <w:p w:rsidR="00802A22" w:rsidRPr="00802A22" w:rsidRDefault="00802A22" w:rsidP="007912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муниципальной программы "Обеспечение первичных мер пожарной безопасности на территории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9828" w:type="dxa"/>
        <w:tblLook w:val="01E0"/>
      </w:tblPr>
      <w:tblGrid>
        <w:gridCol w:w="2666"/>
        <w:gridCol w:w="7162"/>
      </w:tblGrid>
      <w:tr w:rsidR="00802A22" w:rsidRPr="00802A22" w:rsidTr="00802A22">
        <w:tc>
          <w:tcPr>
            <w:tcW w:w="2666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2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 Обеспечение первичных мер пожарной безопасности на территории сельского поселения </w:t>
            </w:r>
            <w:proofErr w:type="spellStart"/>
            <w:r w:rsidR="00700116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  района   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     Башкортостан 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  <w:proofErr w:type="gramStart"/>
            <w:r w:rsidRPr="0080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80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 сельского поселения </w:t>
            </w:r>
            <w:proofErr w:type="spellStart"/>
            <w:r w:rsidR="00700116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proofErr w:type="spellEnd"/>
            <w:r w:rsidRPr="0080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00116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62" w:type="dxa"/>
            <w:hideMark/>
          </w:tcPr>
          <w:p w:rsid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00116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7912B8" w:rsidRPr="00802A22" w:rsidRDefault="007912B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22" w:rsidRPr="00802A22" w:rsidTr="00802A22">
        <w:tc>
          <w:tcPr>
            <w:tcW w:w="2666" w:type="dxa"/>
            <w:vAlign w:val="center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 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 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Программы: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62" w:type="dxa"/>
            <w:vAlign w:val="center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00116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02A22" w:rsidRPr="00802A22" w:rsidTr="00802A22">
        <w:trPr>
          <w:trHeight w:val="3954"/>
        </w:trPr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     цели и   задачи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pStyle w:val="ConsPlusCell"/>
              <w:jc w:val="both"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 xml:space="preserve">целью Программы является </w:t>
            </w:r>
            <w:r w:rsidR="007912B8">
              <w:rPr>
                <w:sz w:val="28"/>
                <w:szCs w:val="28"/>
              </w:rPr>
              <w:t>качественное повышение</w:t>
            </w:r>
            <w:r w:rsidRPr="00802A22">
              <w:rPr>
                <w:sz w:val="28"/>
                <w:szCs w:val="28"/>
              </w:rPr>
              <w:t xml:space="preserve"> уровня защищенности населения и объектов                             экономики от пожаров.</w:t>
            </w:r>
          </w:p>
          <w:p w:rsidR="00802A22" w:rsidRPr="00802A22" w:rsidRDefault="00802A22">
            <w:pPr>
              <w:pStyle w:val="ConsPlusCell"/>
              <w:jc w:val="both"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 xml:space="preserve"> Основными задачами Программы являются:</w:t>
            </w:r>
          </w:p>
          <w:p w:rsidR="00802A22" w:rsidRPr="00802A22" w:rsidRDefault="00802A22">
            <w:pPr>
              <w:pStyle w:val="ConsPlusCell"/>
              <w:jc w:val="both"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>-реализация первичных мер  пожарной  безопасности, направленных  на предупреждение пожаров на территории сельского поселения;</w:t>
            </w:r>
          </w:p>
          <w:p w:rsidR="00802A22" w:rsidRPr="00802A22" w:rsidRDefault="00802A22">
            <w:pPr>
              <w:pStyle w:val="ConsPlusCell"/>
              <w:jc w:val="both"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>-создание условий для безопасности людей и сохранности имущества от пожаров;</w:t>
            </w:r>
          </w:p>
          <w:p w:rsidR="00802A22" w:rsidRPr="00802A22" w:rsidRDefault="00802A22">
            <w:pPr>
              <w:pStyle w:val="ConsPlusCell"/>
              <w:jc w:val="both"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>- принятие мер  для спасения  людей и имущества при пожаре</w:t>
            </w:r>
            <w:proofErr w:type="gramStart"/>
            <w:r w:rsidRPr="00802A22">
              <w:rPr>
                <w:sz w:val="28"/>
                <w:szCs w:val="28"/>
              </w:rPr>
              <w:t xml:space="preserve"> ;</w:t>
            </w:r>
            <w:proofErr w:type="gramEnd"/>
          </w:p>
          <w:p w:rsidR="00802A22" w:rsidRPr="00802A22" w:rsidRDefault="00802A2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населения к мероприятиям по предупреждению и тушению пожаров.</w:t>
            </w: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pStyle w:val="ConsPlusCell"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>эффективность реализации Программы оценивается  с использованием группы показателей, характеризующих снижение показателей обстановки    с пожарами и улучшение состояния обеспечения  пожарной безопасности на объектах защиты, в том    числе снижение по отношению к показателю 2017      года количества зарегистрированных пожаров;   количества погибших при пожарах людей;  количества населения, получившего травмы;   экономического ущерба от пожаров;   количества населенных пунктов, в которых не   обеспечивается требуемый уровень пожарной                            безопасности; увеличение по отношению к показателю 2017 года    количества спасенных при пожарах</w:t>
            </w:r>
            <w:r w:rsidRPr="00802A22">
              <w:rPr>
                <w:b/>
                <w:sz w:val="28"/>
                <w:szCs w:val="28"/>
              </w:rPr>
              <w:t xml:space="preserve"> </w:t>
            </w:r>
            <w:r w:rsidRPr="00802A22">
              <w:rPr>
                <w:sz w:val="28"/>
                <w:szCs w:val="28"/>
              </w:rPr>
              <w:t>людей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802A22" w:rsidRPr="00802A22" w:rsidTr="00802A22">
        <w:tc>
          <w:tcPr>
            <w:tcW w:w="2666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 </w:t>
            </w:r>
          </w:p>
          <w:p w:rsidR="00802A22" w:rsidRPr="00802A22" w:rsidRDefault="00802A22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pStyle w:val="ConsPlusNonformat"/>
              <w:widowControl/>
              <w:ind w:left="34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Программы "Обеспечение первичных мер пожарной безопасности  на  территории сельского поселения </w:t>
            </w:r>
            <w:proofErr w:type="spellStart"/>
            <w:r w:rsidR="00700116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Башкортостан».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проблемы, на решение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направлена Программа.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цель и задачи Программы с указанием сроков   ее реализации, а также   показатели, отражающие ход ее выполнения.</w:t>
            </w:r>
          </w:p>
          <w:p w:rsidR="00802A22" w:rsidRPr="00802A22" w:rsidRDefault="00802A22">
            <w:pPr>
              <w:pStyle w:val="ConsPlusNonformat"/>
              <w:widowControl/>
              <w:ind w:left="34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 Система программных мероприятий.</w:t>
            </w:r>
          </w:p>
          <w:p w:rsidR="00802A22" w:rsidRPr="00802A22" w:rsidRDefault="00802A22">
            <w:pPr>
              <w:pStyle w:val="ConsPlusNonformat"/>
              <w:widowControl/>
              <w:ind w:left="34" w:firstLine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   Материально-техническое  обеспечение  Программы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  Ресурсное  обеспечение Программы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6.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реализации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управления и контроль за ходом реализации Программы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02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7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 Ожидаемые конечные результаты реализации Программы</w:t>
            </w:r>
          </w:p>
          <w:p w:rsidR="00802A22" w:rsidRPr="00802A22" w:rsidRDefault="00802A22">
            <w:pPr>
              <w:pStyle w:val="ConsPlusNonformat"/>
              <w:widowControl/>
              <w:ind w:left="34" w:firstLine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02A22" w:rsidRPr="00802A22" w:rsidRDefault="00802A22">
            <w:pPr>
              <w:pStyle w:val="ConsPlusNonformat"/>
              <w:widowControl/>
              <w:ind w:left="34" w:firstLine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  финансирования 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2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802A22" w:rsidRPr="00802A22" w:rsidRDefault="00802A22">
            <w:pPr>
              <w:widowControl w:val="0"/>
              <w:tabs>
                <w:tab w:val="center" w:pos="3942"/>
              </w:tabs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   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ублей, в т.ч </w:t>
            </w:r>
          </w:p>
          <w:p w:rsidR="00802A22" w:rsidRDefault="00802A22">
            <w:pPr>
              <w:widowControl w:val="0"/>
              <w:tabs>
                <w:tab w:val="center" w:pos="3942"/>
              </w:tabs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12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7912B8" w:rsidRPr="00802A22" w:rsidRDefault="007912B8">
            <w:pPr>
              <w:widowControl w:val="0"/>
              <w:tabs>
                <w:tab w:val="center" w:pos="3942"/>
              </w:tabs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76,2 бюджет  РБ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A22" w:rsidRPr="00802A22" w:rsidRDefault="00802A22">
            <w:pPr>
              <w:widowControl w:val="0"/>
              <w:tabs>
                <w:tab w:val="center" w:pos="3942"/>
              </w:tabs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2019 год .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77,2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>-  бюджет РБ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A22" w:rsidRPr="00802A22" w:rsidRDefault="00802A22">
            <w:pPr>
              <w:widowControl w:val="0"/>
              <w:tabs>
                <w:tab w:val="center" w:pos="3942"/>
              </w:tabs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 xml:space="preserve">76,2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>-  РБ</w:t>
            </w:r>
          </w:p>
          <w:p w:rsidR="00802A22" w:rsidRPr="00802A22" w:rsidRDefault="00802A22">
            <w:pPr>
              <w:widowControl w:val="0"/>
              <w:tabs>
                <w:tab w:val="center" w:pos="3942"/>
              </w:tabs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2021 год                 </w:t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 xml:space="preserve">76,2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 xml:space="preserve"> - РБ</w:t>
            </w:r>
          </w:p>
          <w:p w:rsidR="00802A22" w:rsidRPr="00802A22" w:rsidRDefault="00802A22">
            <w:pPr>
              <w:widowControl w:val="0"/>
              <w:tabs>
                <w:tab w:val="center" w:pos="3942"/>
              </w:tabs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2022 год                 </w:t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 xml:space="preserve">76,2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  <w:r w:rsidR="007912B8">
              <w:rPr>
                <w:rFonts w:ascii="Times New Roman" w:hAnsi="Times New Roman" w:cs="Times New Roman"/>
                <w:sz w:val="28"/>
                <w:szCs w:val="28"/>
              </w:rPr>
              <w:t>- РБ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8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Снижение пожарных рисков на территории сельского поселения, возрождение  добровольной пожарной охраны</w:t>
            </w:r>
          </w:p>
        </w:tc>
      </w:tr>
      <w:tr w:rsidR="00802A22" w:rsidRPr="00802A22" w:rsidTr="00802A22">
        <w:tc>
          <w:tcPr>
            <w:tcW w:w="2666" w:type="dxa"/>
            <w:hideMark/>
          </w:tcPr>
          <w:p w:rsidR="00802A22" w:rsidRPr="00802A22" w:rsidRDefault="00802A2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62" w:type="dxa"/>
            <w:hideMark/>
          </w:tcPr>
          <w:p w:rsidR="00802A22" w:rsidRPr="00802A22" w:rsidRDefault="00802A2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proofErr w:type="spellStart"/>
            <w:r w:rsidR="00700116"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96"/>
      <w:bookmarkEnd w:id="3"/>
      <w:r w:rsidRPr="00802A22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 Российской Федерации.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Однако, несмотря на достигнутые успехи в области пожарной безопасности, продолжают оставаться нерешенными проблемы, которые необходимо решить при реализации муниципальной программы "Обеспечение первичных мер пожарной безопасности на территории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Башкортостан" (далее - Программа).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Наиболее важными и очевидными проблемами пожарной безопасности остаются недостаточная эффективность действий подразделений пожарной охраны различных видов и повышение эффективности превентивных противопожарных мероприятий и мер, принимаемых гражданами и собственниками объектов для охраны имущества от пожара.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В период аномальных климатических явлений и с возникновением в этой связи крупных лесных и ландшафтных пожаров создаются предпосылки перехода такого рода пожаров на населенные пункты и объекты экономики, что может привести к значительным людским и материальным потерям.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lastRenderedPageBreak/>
        <w:t>Решение проблемы обеспечения пожарной безопасности населенных пунктов и объектов экономики, расположенных вне нормативного времени прибытия существующих пожарных частей, особенно в сельских и труднодоступных районах, также является важной задачей.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Однако в настоящее время вопрос обеспечения пожарной безопасности населенных пунктов   остается нерешенным. 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Актуальность направления по разработке и внедрению технических и организационных мероприятий по эффективному формированию инфраструктуры добровольной пожарной охраны, культуры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поведения населения обусловлена необходимостью системного подхода к решению задач в области обеспечения пожарной безопасности, который позволяет упорядочить общественные отношения, обеспечивая реализацию позитивных интересов общества и его граждан. Федеральным </w:t>
      </w:r>
      <w:hyperlink r:id="rId7" w:history="1">
        <w:r w:rsidRPr="00802A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02A22">
        <w:rPr>
          <w:rFonts w:ascii="Times New Roman" w:hAnsi="Times New Roman" w:cs="Times New Roman"/>
          <w:sz w:val="28"/>
          <w:szCs w:val="28"/>
        </w:rPr>
        <w:t xml:space="preserve"> "О добровольной пожарной охране" законодательно определен современный подход к определению понятия и сути добровольной пожарной охраны. Для его реализации необходимо разработать нормативные правовые акты.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Таким образом, Программа направлена на продвижение и ускоренную реализацию современных инновационных технологий и организационных решений в области пожарной безопасности.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4"/>
      <w:bookmarkEnd w:id="4"/>
      <w:r w:rsidRPr="00802A22">
        <w:rPr>
          <w:rFonts w:ascii="Times New Roman" w:hAnsi="Times New Roman" w:cs="Times New Roman"/>
          <w:sz w:val="28"/>
          <w:szCs w:val="28"/>
        </w:rPr>
        <w:t>1. Обоснование целесообразности решения проблемы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программно-целевым методом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Применение программно-целевого метода позволит обеспечить комплексное урегулирование наиболее острых и проблемных вопросов в области обеспечения пожарной безопасности на основе: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определения целей, задач, состава и структуры мероприятий и запланированных результатов с функцией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концентрации ресурсов по реализации мероприятий в сфере пожарной безопасности, 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повышения эффективности государственного управления в области обеспечения пожарной безопасности и возрождения института добровольчества  на территории сельского поселения;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повышения результативности государственных и муниципальных инвестиций и использования материальных и финансовых ресурсов.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программно-целевого метода позволит обеспечить: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развитие и эффективное использование научного и производственного потенциала   в исследовании причин возникновения пожаров и процессов их развития;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создание инфраструктуры для мониторинга рисков пожаров в целях их системного анализа;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управление и координацию действий по поддержанию в необходимой готовности сил и средств реагирования на пожары в условиях аномальных природных явлений и эффективное оперативное реагирование на пожары путем оптимизации размещения сил и средств различных видов пожарной охраны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реализацию комплекса мер, направленных на исключение причин возникновения пожаров, с использованием технологий формирования культуры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поведения населения.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40"/>
      <w:bookmarkEnd w:id="5"/>
      <w:r w:rsidRPr="00802A22">
        <w:rPr>
          <w:rFonts w:ascii="Times New Roman" w:hAnsi="Times New Roman" w:cs="Times New Roman"/>
          <w:sz w:val="28"/>
          <w:szCs w:val="28"/>
        </w:rPr>
        <w:t xml:space="preserve">2. Первичные меры пожарной безопасности на территории сельского поселения 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  <w:r w:rsidRPr="00802A22">
        <w:rPr>
          <w:rFonts w:ascii="Times New Roman" w:hAnsi="Times New Roman" w:cs="Times New Roman"/>
          <w:sz w:val="28"/>
          <w:szCs w:val="28"/>
        </w:rPr>
        <w:tab/>
        <w:t xml:space="preserve">К первичным мерам пожарной безопасности на территории сельского поселения 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соответствии с федеральным законом   относятся: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1) решение вопросов  организационно-правового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финансового , материально-технического обеспечения  пожарной  безопасности сельского поселения;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2) разработка  и осуществление  мероприятий по обеспечению пожарной безопасности  сельского поселения и объектов муниципальной собственности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которые должны предусматриваться в планах и программах развития территории , обеспечение надлежащего состояния  источников противопожарного водоснабжения , содержание в исправном состоянии средств обеспечения пожарной безопасности жилых и общественных зданий , находящихся в муниципальной собственности;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lastRenderedPageBreak/>
        <w:t>3) разработка и организация выполнения муниципальных программ по вопросам обеспечения  пожарной безопасности;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4) разработка плана привлечения сил и сре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сельского поселения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 пожара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и подразделений ФПС  о пожаре;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8) организация обучения  населения мерам пожарной безопасности и пропаганда в области пожарной безопасности, содействие  распространению пожарно-технических знаний;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9) социальное и экономическое стимулирование участия граждан и организаций в добровольной пожарной охране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в том  числе участия в борьбе с пожарами;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 соблюдением требований пожарной безопасности при планировке и застройке территории сельского поселения.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11) оснащение территории общего пользования  первичными  средствами пожаротушения и противопожарным инвентарем.</w:t>
      </w:r>
    </w:p>
    <w:p w:rsidR="00802A22" w:rsidRPr="00802A22" w:rsidRDefault="00802A22" w:rsidP="00802A22">
      <w:pPr>
        <w:widowControl w:val="0"/>
        <w:tabs>
          <w:tab w:val="left" w:pos="78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Первичные меры пожарной безопасности  на территории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 сельсовет  осуществляются  органами местного самоуправления, муниципальными учреждениями и предприятиями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другими организациями всех форм собственности , добровольными противопожарными формированиями , гражданами.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6"/>
      <w:bookmarkEnd w:id="6"/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13"/>
      <w:bookmarkEnd w:id="7"/>
      <w:r w:rsidRPr="00802A22">
        <w:rPr>
          <w:rFonts w:ascii="Times New Roman" w:hAnsi="Times New Roman" w:cs="Times New Roman"/>
          <w:sz w:val="28"/>
          <w:szCs w:val="28"/>
        </w:rPr>
        <w:t>II. Основные цель и задачи Программы с указанием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сроков   ее реализации, а также 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показатели, отражающие ход ее выполнения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Целью Программы является качественное повышение уровня защищенности населения и объектов экономики от пожаров.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Основными задачами, решение которых предусмотрено Программой, являются:</w:t>
      </w:r>
    </w:p>
    <w:p w:rsidR="00802A22" w:rsidRPr="00802A22" w:rsidRDefault="00802A22" w:rsidP="00802A22">
      <w:pPr>
        <w:pStyle w:val="ConsPlusCell"/>
        <w:ind w:firstLine="540"/>
        <w:jc w:val="both"/>
        <w:rPr>
          <w:sz w:val="28"/>
          <w:szCs w:val="28"/>
        </w:rPr>
      </w:pPr>
      <w:r w:rsidRPr="00802A22">
        <w:rPr>
          <w:sz w:val="28"/>
          <w:szCs w:val="28"/>
        </w:rPr>
        <w:t xml:space="preserve"> -реализация первичных мер  пожарной  безопасности, направленных  на предупреждение   пожаров на территории сельского поселения;</w:t>
      </w:r>
    </w:p>
    <w:p w:rsidR="00802A22" w:rsidRPr="00802A22" w:rsidRDefault="00802A22" w:rsidP="00802A22">
      <w:pPr>
        <w:pStyle w:val="ConsPlusCell"/>
        <w:ind w:firstLine="540"/>
        <w:jc w:val="both"/>
        <w:rPr>
          <w:sz w:val="28"/>
          <w:szCs w:val="28"/>
        </w:rPr>
      </w:pPr>
      <w:r w:rsidRPr="00802A22">
        <w:rPr>
          <w:sz w:val="28"/>
          <w:szCs w:val="28"/>
        </w:rPr>
        <w:t>-создание условий для безопасности людей и сохранности имущества от пожаров;</w:t>
      </w:r>
    </w:p>
    <w:p w:rsidR="00802A22" w:rsidRPr="00802A22" w:rsidRDefault="00802A22" w:rsidP="00802A22">
      <w:pPr>
        <w:pStyle w:val="ConsPlusCell"/>
        <w:ind w:firstLine="540"/>
        <w:jc w:val="both"/>
        <w:rPr>
          <w:sz w:val="28"/>
          <w:szCs w:val="28"/>
        </w:rPr>
      </w:pPr>
      <w:r w:rsidRPr="00802A22">
        <w:rPr>
          <w:sz w:val="28"/>
          <w:szCs w:val="28"/>
        </w:rPr>
        <w:t>- принятие мер  для спасения  людей и имущества при пожаре</w:t>
      </w:r>
      <w:proofErr w:type="gramStart"/>
      <w:r w:rsidRPr="00802A22">
        <w:rPr>
          <w:sz w:val="28"/>
          <w:szCs w:val="28"/>
        </w:rPr>
        <w:t xml:space="preserve"> ;</w:t>
      </w:r>
      <w:proofErr w:type="gramEnd"/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- создание условий для привлечения населения к мероприятиям по предупреждению и тушению пожаров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Реализацию Программы предполагается осуществить в течение   2018-</w:t>
      </w:r>
      <w:smartTag w:uri="urn:schemas-microsoft-com:office:smarttags" w:element="metricconverter">
        <w:smartTagPr>
          <w:attr w:name="ProductID" w:val="2022 г"/>
        </w:smartTagPr>
        <w:r w:rsidRPr="00802A22">
          <w:rPr>
            <w:rFonts w:ascii="Times New Roman" w:hAnsi="Times New Roman" w:cs="Times New Roman"/>
            <w:sz w:val="28"/>
            <w:szCs w:val="28"/>
          </w:rPr>
          <w:t>2022 г</w:t>
        </w:r>
      </w:smartTag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383"/>
      <w:bookmarkEnd w:id="8"/>
      <w:r w:rsidRPr="00802A22">
        <w:rPr>
          <w:rFonts w:ascii="Times New Roman" w:hAnsi="Times New Roman" w:cs="Times New Roman"/>
          <w:sz w:val="28"/>
          <w:szCs w:val="28"/>
        </w:rPr>
        <w:t>III. Система программных мероприятий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реализация основных мероприятий по следующим направлениям: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1) правовое регулирование вопросов организационно-правового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финансового , материально – технического обеспечения первичных мер пожарной безопасности;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2) разработка и осуществление мероприятий по обеспечению  пожарной безопасности  сельского поселения и объектов  муниципальной собственности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включение мероприятий по обеспечению пожарной безопасности в планы , схемы   и программы  развития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3) разработка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утверждение и исполнение местного бюджета в части расходов на пожарную безопасность;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4) установление порядка привлечения сил и сре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Pr="00802A22">
        <w:rPr>
          <w:rFonts w:ascii="Times New Roman" w:hAnsi="Times New Roman" w:cs="Times New Roman"/>
          <w:sz w:val="28"/>
          <w:szCs w:val="28"/>
        </w:rPr>
        <w:lastRenderedPageBreak/>
        <w:t>сельского поселения;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сельского поселения и отдельных населенных пунктов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входящих в состав его территории , установление на время его действия дополнительных требований пожарной безопасности;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6)проведение противопожарной пропаганды и организация обучения населения мерам пожарной безопасности;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7)организация работы комиссии по предупреждению и ликвидации чрезвычайных ситуаций и обеспечению пожарной безопасности сельского поселения;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IV. Материально-техническое  обеспечение  Программы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 "Обеспечение первичных мер пожарной безопасности на территории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1) муниципальное дорожное строительство, содержание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дорого местного значения и обеспечение беспрепятственного проезда пожарной техники к месту пожара;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2) обеспечение надлежащего состояния источников противопожарного водоснабжения, находящегося в муниципальной собственности;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3)организация работ по содержанию в исправном состоянии средств пожарной безопасности жилых и общественных зданий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4)размещение муниципального заказа по обеспечению мер первичных мер пожарной безопасности;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5)телефонизацию отдаленных населенных пунктов и территорий, расположенных в границах сельского поселения, для сообщения  о пожаре;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6)поддержание в постоянной готовности  техники, приспособленной для тушения пожара.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37"/>
      <w:bookmarkEnd w:id="9"/>
      <w:r w:rsidRPr="00802A22">
        <w:rPr>
          <w:rFonts w:ascii="Times New Roman" w:hAnsi="Times New Roman" w:cs="Times New Roman"/>
          <w:sz w:val="28"/>
          <w:szCs w:val="28"/>
        </w:rPr>
        <w:t xml:space="preserve"> V. Ресурсное  обеспечение Программы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 на территории сельского поселения  в соответствии с </w:t>
      </w:r>
      <w:r w:rsidRPr="00802A2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N 131-ФЗ «Об общих принципах организации местного самоуправления в Российской Федерации»</w:t>
      </w:r>
      <w:proofErr w:type="gramStart"/>
      <w:r w:rsidRPr="00802A22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802A22">
        <w:rPr>
          <w:rFonts w:ascii="Times New Roman" w:hAnsi="Times New Roman" w:cs="Times New Roman"/>
          <w:color w:val="000000"/>
          <w:sz w:val="28"/>
          <w:szCs w:val="28"/>
        </w:rPr>
        <w:t>ставом сельского поселения</w:t>
      </w:r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02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расходным обязательством сельского поселения.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Финансирование Программы  осуществляется за счет средств бюджета сельского поселения в пределах средств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соответствующий финансовый год и плановый период.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 первичных мер пожарной безопасности.</w:t>
      </w:r>
    </w:p>
    <w:p w:rsidR="00802A22" w:rsidRPr="00802A22" w:rsidRDefault="00802A22" w:rsidP="00802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Ресурсное обеспечение Программы  включает в себя финансирование расходов, связанных с созданием и содержанием  добровольной пожарной охраны,  приобретением и монтажом пожарной сигнализации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систем автоматического пожаротушения, первичных мер пожаротушения , проведением огнезащитной обработки деревянных и металлических несущих конструкций, разработкой и организацией  выполнения муниципальных программ по обеспечению первичных мер пожарной безопасности , организацией противопожарной пропаганды и обучением мерам пожарной безопасности и др.</w:t>
      </w:r>
    </w:p>
    <w:p w:rsidR="00802A22" w:rsidRPr="00802A22" w:rsidRDefault="00802A22" w:rsidP="00802A2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ОБЪЕМЫ ФИНАНСИРОВАНИЯ ПРОГРАММЫ ПО ГОДАМ</w:t>
      </w:r>
    </w:p>
    <w:p w:rsidR="00802A22" w:rsidRPr="00802A22" w:rsidRDefault="00802A22" w:rsidP="00802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Таблица N 1</w:t>
      </w:r>
    </w:p>
    <w:p w:rsidR="00802A22" w:rsidRPr="00802A22" w:rsidRDefault="00802A22" w:rsidP="00802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545" w:type="dxa"/>
        <w:tblLayout w:type="fixed"/>
        <w:tblLook w:val="01E0"/>
      </w:tblPr>
      <w:tblGrid>
        <w:gridCol w:w="1203"/>
        <w:gridCol w:w="2862"/>
        <w:gridCol w:w="1496"/>
        <w:gridCol w:w="1204"/>
        <w:gridCol w:w="1260"/>
        <w:gridCol w:w="1260"/>
        <w:gridCol w:w="1260"/>
      </w:tblGrid>
      <w:tr w:rsidR="00802A22" w:rsidRPr="00802A22" w:rsidTr="00802A22">
        <w:tc>
          <w:tcPr>
            <w:tcW w:w="1204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802A22" w:rsidRPr="00802A22" w:rsidRDefault="00802A22">
            <w:pPr>
              <w:pStyle w:val="ConsPlusCell"/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2A2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</w:p>
        </w:tc>
        <w:tc>
          <w:tcPr>
            <w:tcW w:w="1204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02A2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</w:p>
        </w:tc>
        <w:tc>
          <w:tcPr>
            <w:tcW w:w="1260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02A2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1260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02A22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</w:p>
        </w:tc>
        <w:tc>
          <w:tcPr>
            <w:tcW w:w="1260" w:type="dxa"/>
            <w:hideMark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02A22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</w:p>
        </w:tc>
      </w:tr>
      <w:tr w:rsidR="00802A22" w:rsidRPr="00802A22" w:rsidTr="00802A22">
        <w:tc>
          <w:tcPr>
            <w:tcW w:w="1204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4" w:type="dxa"/>
            <w:hideMark/>
          </w:tcPr>
          <w:p w:rsidR="00802A22" w:rsidRPr="00802A22" w:rsidRDefault="00802A22">
            <w:pPr>
              <w:pStyle w:val="ConsPlusCell"/>
              <w:widowControl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 xml:space="preserve">Наименование направлений    </w:t>
            </w:r>
            <w:r w:rsidRPr="00802A22">
              <w:rPr>
                <w:sz w:val="28"/>
                <w:szCs w:val="28"/>
              </w:rPr>
              <w:br/>
              <w:t>использования сре</w:t>
            </w:r>
            <w:proofErr w:type="gramStart"/>
            <w:r w:rsidRPr="00802A22">
              <w:rPr>
                <w:sz w:val="28"/>
                <w:szCs w:val="28"/>
              </w:rPr>
              <w:t>дств Пр</w:t>
            </w:r>
            <w:proofErr w:type="gramEnd"/>
            <w:r w:rsidRPr="00802A22">
              <w:rPr>
                <w:sz w:val="28"/>
                <w:szCs w:val="28"/>
              </w:rPr>
              <w:t>ограммы</w:t>
            </w:r>
          </w:p>
        </w:tc>
        <w:tc>
          <w:tcPr>
            <w:tcW w:w="1496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22" w:rsidRPr="00802A22" w:rsidTr="00802A22">
        <w:tc>
          <w:tcPr>
            <w:tcW w:w="1204" w:type="dxa"/>
          </w:tcPr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hideMark/>
          </w:tcPr>
          <w:p w:rsidR="00802A22" w:rsidRPr="00802A22" w:rsidRDefault="00802A22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802A22">
              <w:rPr>
                <w:sz w:val="28"/>
                <w:szCs w:val="28"/>
              </w:rPr>
              <w:t>обеспечение первичных мер  пожарной безопасности</w:t>
            </w:r>
          </w:p>
        </w:tc>
        <w:tc>
          <w:tcPr>
            <w:tcW w:w="1496" w:type="dxa"/>
          </w:tcPr>
          <w:p w:rsidR="00802A22" w:rsidRPr="00802A22" w:rsidRDefault="007912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  <w:r w:rsidR="00802A22" w:rsidRPr="0080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A22" w:rsidRPr="00802A22" w:rsidRDefault="00802A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hideMark/>
          </w:tcPr>
          <w:p w:rsidR="00802A22" w:rsidRPr="00802A22" w:rsidRDefault="0079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260" w:type="dxa"/>
            <w:hideMark/>
          </w:tcPr>
          <w:p w:rsidR="00802A22" w:rsidRPr="00802A22" w:rsidRDefault="007912B8" w:rsidP="0079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260" w:type="dxa"/>
            <w:hideMark/>
          </w:tcPr>
          <w:p w:rsidR="00802A22" w:rsidRPr="00802A22" w:rsidRDefault="0079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260" w:type="dxa"/>
            <w:hideMark/>
          </w:tcPr>
          <w:p w:rsidR="00802A22" w:rsidRPr="00802A22" w:rsidRDefault="0079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</w:tbl>
    <w:p w:rsidR="00802A22" w:rsidRPr="00802A22" w:rsidRDefault="00802A22" w:rsidP="00802A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802A22">
        <w:rPr>
          <w:rFonts w:ascii="Times New Roman" w:hAnsi="Times New Roman" w:cs="Times New Roman"/>
          <w:sz w:val="28"/>
          <w:szCs w:val="28"/>
        </w:rPr>
        <w:t>.МЕХАНИЗМ РЕАЛИЗАЦИИ, ОРГАНИЗАЦИЯ УПРАВЛЕНИЯ</w:t>
      </w:r>
    </w:p>
    <w:p w:rsidR="00802A22" w:rsidRPr="00802A22" w:rsidRDefault="00802A22" w:rsidP="00802A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A22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802A22" w:rsidRPr="00802A22" w:rsidRDefault="00802A22" w:rsidP="00802A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сельского поселения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Администрацией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Программы - Администрация сельского поселения </w:t>
      </w:r>
      <w:proofErr w:type="spellStart"/>
      <w:r w:rsidR="00700116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2A2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02A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02A22" w:rsidRPr="00802A22" w:rsidRDefault="00802A22" w:rsidP="00802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802A22" w:rsidRPr="00802A22" w:rsidRDefault="00802A22" w:rsidP="00802A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A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02A22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Программы</w:t>
      </w:r>
    </w:p>
    <w:p w:rsidR="00802A22" w:rsidRPr="00802A22" w:rsidRDefault="00802A22" w:rsidP="00802A22">
      <w:pPr>
        <w:pStyle w:val="a4"/>
        <w:jc w:val="both"/>
        <w:rPr>
          <w:sz w:val="28"/>
          <w:szCs w:val="28"/>
        </w:rPr>
      </w:pPr>
      <w:r w:rsidRPr="00802A22">
        <w:rPr>
          <w:sz w:val="28"/>
          <w:szCs w:val="28"/>
        </w:rPr>
        <w:t xml:space="preserve">   </w:t>
      </w:r>
      <w:r w:rsidRPr="00802A22">
        <w:rPr>
          <w:sz w:val="28"/>
          <w:szCs w:val="28"/>
        </w:rPr>
        <w:tab/>
        <w:t xml:space="preserve">Прогнозируемые конечные результаты реализации Программы предусматривают    снижение пожарных рисков на территории сельского поселения, возрождение  добровольной пожарной охраны. </w:t>
      </w:r>
    </w:p>
    <w:p w:rsidR="00802A22" w:rsidRPr="00275004" w:rsidRDefault="00802A22" w:rsidP="00450BC3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BC3" w:rsidRDefault="00450BC3" w:rsidP="007D052D">
      <w:pPr>
        <w:pStyle w:val="a4"/>
        <w:jc w:val="center"/>
        <w:rPr>
          <w:b/>
          <w:sz w:val="28"/>
          <w:szCs w:val="28"/>
        </w:rPr>
      </w:pPr>
    </w:p>
    <w:sectPr w:rsidR="00450BC3" w:rsidSect="00B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D5"/>
    <w:multiLevelType w:val="multilevel"/>
    <w:tmpl w:val="5F62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F6E74"/>
    <w:multiLevelType w:val="multilevel"/>
    <w:tmpl w:val="5BA4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E48DF"/>
    <w:multiLevelType w:val="multilevel"/>
    <w:tmpl w:val="C9E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3461F"/>
    <w:multiLevelType w:val="multilevel"/>
    <w:tmpl w:val="D142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F6486"/>
    <w:multiLevelType w:val="multilevel"/>
    <w:tmpl w:val="50B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2D"/>
    <w:rsid w:val="001412EF"/>
    <w:rsid w:val="003F2F55"/>
    <w:rsid w:val="00444F68"/>
    <w:rsid w:val="00450BC3"/>
    <w:rsid w:val="00700116"/>
    <w:rsid w:val="007912B8"/>
    <w:rsid w:val="007D052D"/>
    <w:rsid w:val="00802A22"/>
    <w:rsid w:val="00B8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08"/>
  </w:style>
  <w:style w:type="paragraph" w:styleId="1">
    <w:name w:val="heading 1"/>
    <w:basedOn w:val="a"/>
    <w:next w:val="a"/>
    <w:link w:val="10"/>
    <w:qFormat/>
    <w:rsid w:val="00802A2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ew Bash" w:eastAsia="Times New Roman" w:hAnsi="Arial New Bash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52D"/>
    <w:rPr>
      <w:color w:val="0066CC"/>
      <w:u w:val="single"/>
    </w:rPr>
  </w:style>
  <w:style w:type="paragraph" w:styleId="a4">
    <w:name w:val="Normal (Web)"/>
    <w:basedOn w:val="a"/>
    <w:unhideWhenUsed/>
    <w:rsid w:val="007D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D05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2A22"/>
    <w:rPr>
      <w:rFonts w:ascii="Arial New Bash" w:eastAsia="Times New Roman" w:hAnsi="Arial New Bash" w:cs="Times New Roman"/>
      <w:b/>
      <w:sz w:val="28"/>
      <w:szCs w:val="28"/>
    </w:rPr>
  </w:style>
  <w:style w:type="paragraph" w:customStyle="1" w:styleId="ConsPlusNormal">
    <w:name w:val="ConsPlusNormal"/>
    <w:rsid w:val="0080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02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02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C2D08E5829F435422AB70163D4747F6EDF08147D6B586AF47B03392zCi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2018-03-05T07:00:00Z</dcterms:created>
  <dcterms:modified xsi:type="dcterms:W3CDTF">2018-03-05T09:41:00Z</dcterms:modified>
</cp:coreProperties>
</file>