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E6" w:rsidRDefault="00B57C2D" w:rsidP="00B471E6">
      <w:pPr>
        <w:pStyle w:val="1"/>
        <w:numPr>
          <w:ilvl w:val="0"/>
          <w:numId w:val="1"/>
        </w:numPr>
        <w:suppressAutoHyphens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3</w:t>
      </w:r>
    </w:p>
    <w:p w:rsidR="00B471E6" w:rsidRDefault="00B471E6" w:rsidP="00B471E6">
      <w:pPr>
        <w:pStyle w:val="1"/>
        <w:numPr>
          <w:ilvl w:val="0"/>
          <w:numId w:val="1"/>
        </w:numPr>
        <w:suppressAutoHyphens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ПО ПРОЕКТУ ПРАВИЛ ЗЕМЛЕПОЛЬЗОВАНИЯ И ЗАСТРОЙКИ  </w:t>
      </w:r>
      <w:r w:rsidR="00855260">
        <w:rPr>
          <w:sz w:val="24"/>
          <w:szCs w:val="24"/>
        </w:rPr>
        <w:t>ДЕРЕВНИ</w:t>
      </w:r>
      <w:r>
        <w:rPr>
          <w:sz w:val="24"/>
          <w:szCs w:val="24"/>
        </w:rPr>
        <w:t xml:space="preserve">  </w:t>
      </w:r>
      <w:r w:rsidR="00855260">
        <w:rPr>
          <w:sz w:val="24"/>
          <w:szCs w:val="24"/>
        </w:rPr>
        <w:t>ТУКАЕ</w:t>
      </w:r>
      <w:r>
        <w:rPr>
          <w:sz w:val="24"/>
          <w:szCs w:val="24"/>
        </w:rPr>
        <w:t>ВО   СЕЛЬСКОГО ПОСЕЛЕНИЯ ДУШАНБЕКОВСКИЙ СЕЛЬСОВЕТ МР КИГИНСКИЙ РАЙОН РЕСПУБЛИКИ БАШКОРТОСТАН</w:t>
      </w:r>
    </w:p>
    <w:p w:rsidR="00B471E6" w:rsidRDefault="00B471E6" w:rsidP="00B471E6">
      <w:pPr>
        <w:pStyle w:val="a4"/>
        <w:jc w:val="center"/>
        <w:rPr>
          <w:rStyle w:val="a7"/>
        </w:rPr>
      </w:pPr>
      <w:r>
        <w:rPr>
          <w:rStyle w:val="a7"/>
        </w:rPr>
        <w:t xml:space="preserve">Место и время проведения публичных слушаний: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Тукаево</w:t>
      </w:r>
      <w:proofErr w:type="spellEnd"/>
      <w:r>
        <w:rPr>
          <w:sz w:val="28"/>
        </w:rPr>
        <w:t xml:space="preserve">                                                                                 14  июля 2013 г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Сельский  клуб  в 18.00 часов.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5"/>
        <w:gridCol w:w="7695"/>
        <w:gridCol w:w="45"/>
      </w:tblGrid>
      <w:tr w:rsidR="00B471E6" w:rsidTr="00B471E6">
        <w:tc>
          <w:tcPr>
            <w:tcW w:w="9780" w:type="dxa"/>
            <w:gridSpan w:val="2"/>
            <w:vAlign w:val="bottom"/>
            <w:hideMark/>
          </w:tcPr>
          <w:p w:rsidR="00B471E6" w:rsidRDefault="00B471E6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публичных слушаний:</w:t>
            </w:r>
          </w:p>
        </w:tc>
        <w:tc>
          <w:tcPr>
            <w:tcW w:w="45" w:type="dxa"/>
          </w:tcPr>
          <w:p w:rsidR="00B471E6" w:rsidRDefault="00B471E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B471E6" w:rsidTr="00B471E6">
        <w:tc>
          <w:tcPr>
            <w:tcW w:w="9780" w:type="dxa"/>
            <w:gridSpan w:val="2"/>
            <w:vAlign w:val="bottom"/>
          </w:tcPr>
          <w:p w:rsidR="00B471E6" w:rsidRDefault="00B471E6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</w:p>
        </w:tc>
        <w:tc>
          <w:tcPr>
            <w:tcW w:w="45" w:type="dxa"/>
          </w:tcPr>
          <w:p w:rsidR="00B471E6" w:rsidRDefault="00B471E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B471E6" w:rsidTr="00B471E6">
        <w:trPr>
          <w:trHeight w:val="4780"/>
        </w:trPr>
        <w:tc>
          <w:tcPr>
            <w:tcW w:w="2085" w:type="dxa"/>
          </w:tcPr>
          <w:p w:rsidR="00B471E6" w:rsidRDefault="00B471E6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 Ф.А. </w:t>
            </w:r>
          </w:p>
          <w:p w:rsidR="00B471E6" w:rsidRDefault="00B471E6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 З.Г. </w:t>
            </w:r>
          </w:p>
          <w:p w:rsidR="00B471E6" w:rsidRDefault="00B471E6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  <w:p w:rsidR="00B471E6" w:rsidRDefault="00B471E6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7740" w:type="dxa"/>
            <w:gridSpan w:val="2"/>
          </w:tcPr>
          <w:p w:rsidR="00B471E6" w:rsidRDefault="00B471E6">
            <w:pPr>
              <w:pStyle w:val="a6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глава  сельского  поселения, председатель комиссии;  </w:t>
            </w:r>
          </w:p>
          <w:p w:rsidR="00B471E6" w:rsidRDefault="00B471E6">
            <w:pPr>
              <w:pStyle w:val="a6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 сельского поселения, секретарь комиссии </w:t>
            </w:r>
          </w:p>
          <w:p w:rsidR="00B471E6" w:rsidRDefault="00B471E6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администрации  МР </w:t>
            </w:r>
            <w:proofErr w:type="spellStart"/>
            <w:r>
              <w:rPr>
                <w:sz w:val="28"/>
                <w:szCs w:val="28"/>
              </w:rPr>
              <w:t>Кигинский</w:t>
            </w:r>
            <w:proofErr w:type="spellEnd"/>
            <w:r>
              <w:rPr>
                <w:sz w:val="28"/>
                <w:szCs w:val="28"/>
              </w:rPr>
              <w:t xml:space="preserve"> район (по согласованию) </w:t>
            </w:r>
          </w:p>
          <w:p w:rsidR="00B471E6" w:rsidRDefault="00B471E6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Шайбакова</w:t>
            </w:r>
            <w:proofErr w:type="spellEnd"/>
            <w:r>
              <w:rPr>
                <w:sz w:val="28"/>
                <w:szCs w:val="28"/>
              </w:rPr>
              <w:t xml:space="preserve"> Р.Н..    - депутат Совета сельского поселения</w:t>
            </w:r>
          </w:p>
          <w:p w:rsidR="00B471E6" w:rsidRDefault="00B471E6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B471E6" w:rsidRDefault="00B471E6" w:rsidP="00B471E6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B471E6" w:rsidRDefault="00B471E6" w:rsidP="00B47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публичных слушаниях приняли участие 15 человек  жители  д. </w:t>
      </w:r>
      <w:proofErr w:type="spellStart"/>
      <w:r>
        <w:rPr>
          <w:sz w:val="28"/>
          <w:szCs w:val="28"/>
        </w:rPr>
        <w:t>Тукаево</w:t>
      </w:r>
      <w:proofErr w:type="spellEnd"/>
      <w:r>
        <w:rPr>
          <w:sz w:val="28"/>
          <w:szCs w:val="28"/>
        </w:rPr>
        <w:t>: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Хафизов  Р.В.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Сафина  Р.И.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Фассахов</w:t>
      </w:r>
      <w:proofErr w:type="spellEnd"/>
      <w:r>
        <w:rPr>
          <w:sz w:val="28"/>
          <w:szCs w:val="28"/>
        </w:rPr>
        <w:t xml:space="preserve">  Д.И.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Сафин  А.В.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Басырова</w:t>
      </w:r>
      <w:proofErr w:type="spellEnd"/>
      <w:r>
        <w:rPr>
          <w:sz w:val="28"/>
          <w:szCs w:val="28"/>
        </w:rPr>
        <w:t xml:space="preserve">  М.М.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 Р.Х.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 Р.Р.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Гафарова  З.Т.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Галлямов</w:t>
      </w:r>
      <w:proofErr w:type="spellEnd"/>
      <w:r>
        <w:rPr>
          <w:sz w:val="28"/>
          <w:szCs w:val="28"/>
        </w:rPr>
        <w:t xml:space="preserve">  Б.А.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Забигуллин</w:t>
      </w:r>
      <w:proofErr w:type="spellEnd"/>
      <w:r>
        <w:rPr>
          <w:sz w:val="28"/>
          <w:szCs w:val="28"/>
        </w:rPr>
        <w:t xml:space="preserve">  Р.Р.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Забигуллина</w:t>
      </w:r>
      <w:proofErr w:type="spellEnd"/>
      <w:r>
        <w:rPr>
          <w:sz w:val="28"/>
          <w:szCs w:val="28"/>
        </w:rPr>
        <w:t xml:space="preserve">  А.А.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Хафизов  Р.Р.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Хафизов  И.Р.</w:t>
      </w:r>
    </w:p>
    <w:p w:rsid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Хафизов  И.Р.</w:t>
      </w:r>
    </w:p>
    <w:p w:rsidR="00B471E6" w:rsidRPr="00B471E6" w:rsidRDefault="00B471E6" w:rsidP="00B471E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Нутфуллин</w:t>
      </w:r>
      <w:proofErr w:type="spellEnd"/>
      <w:r>
        <w:rPr>
          <w:sz w:val="28"/>
          <w:szCs w:val="28"/>
        </w:rPr>
        <w:t xml:space="preserve"> Р.М.</w:t>
      </w:r>
    </w:p>
    <w:p w:rsidR="00B471E6" w:rsidRDefault="00B471E6" w:rsidP="00B471E6">
      <w:pPr>
        <w:pStyle w:val="a6"/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471E6" w:rsidRDefault="00B471E6" w:rsidP="00B471E6">
      <w:pPr>
        <w:pStyle w:val="a4"/>
        <w:rPr>
          <w:b/>
          <w:sz w:val="28"/>
        </w:rPr>
      </w:pPr>
      <w:r>
        <w:rPr>
          <w:b/>
          <w:sz w:val="28"/>
        </w:rPr>
        <w:t xml:space="preserve">Предмет слушаний: </w:t>
      </w:r>
    </w:p>
    <w:p w:rsidR="00B471E6" w:rsidRDefault="00B471E6" w:rsidP="00B471E6">
      <w:pPr>
        <w:pStyle w:val="a4"/>
        <w:rPr>
          <w:b/>
          <w:sz w:val="28"/>
        </w:rPr>
      </w:pPr>
      <w:r>
        <w:rPr>
          <w:b/>
          <w:sz w:val="28"/>
        </w:rPr>
        <w:t xml:space="preserve">        Рассмотрение проекта Правил  землепользования и застройки  деревни  </w:t>
      </w:r>
      <w:proofErr w:type="spellStart"/>
      <w:r>
        <w:rPr>
          <w:b/>
          <w:sz w:val="28"/>
        </w:rPr>
        <w:t>Тукаево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Душанбековский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Кигинский</w:t>
      </w:r>
      <w:proofErr w:type="spellEnd"/>
      <w:r>
        <w:rPr>
          <w:b/>
          <w:sz w:val="28"/>
        </w:rPr>
        <w:t xml:space="preserve"> район Республики  Башкортостан</w:t>
      </w:r>
    </w:p>
    <w:p w:rsidR="00B471E6" w:rsidRDefault="00B471E6" w:rsidP="00B471E6">
      <w:pPr>
        <w:pStyle w:val="a4"/>
        <w:rPr>
          <w:b/>
          <w:sz w:val="28"/>
        </w:rPr>
      </w:pPr>
      <w:r>
        <w:rPr>
          <w:b/>
          <w:sz w:val="28"/>
        </w:rPr>
        <w:t xml:space="preserve">        Основание для проведения публичных слушаний: </w:t>
      </w:r>
    </w:p>
    <w:p w:rsidR="00B471E6" w:rsidRDefault="00B471E6" w:rsidP="00B471E6">
      <w:pPr>
        <w:pStyle w:val="a4"/>
        <w:rPr>
          <w:b/>
          <w:sz w:val="28"/>
        </w:rPr>
      </w:pPr>
      <w:r>
        <w:rPr>
          <w:b/>
          <w:sz w:val="28"/>
        </w:rPr>
        <w:t>-  изменение границ  территориальных  зон;</w:t>
      </w:r>
    </w:p>
    <w:p w:rsidR="00B471E6" w:rsidRDefault="00B471E6" w:rsidP="00B471E6">
      <w:pPr>
        <w:pStyle w:val="a4"/>
        <w:rPr>
          <w:b/>
          <w:sz w:val="28"/>
        </w:rPr>
      </w:pPr>
      <w:r>
        <w:rPr>
          <w:b/>
          <w:sz w:val="28"/>
        </w:rPr>
        <w:t>- изменение градостроительных регламентов;</w:t>
      </w:r>
    </w:p>
    <w:p w:rsidR="00B471E6" w:rsidRDefault="00B471E6" w:rsidP="00B471E6">
      <w:pPr>
        <w:pStyle w:val="a4"/>
        <w:rPr>
          <w:b/>
          <w:sz w:val="28"/>
        </w:rPr>
      </w:pPr>
      <w:r>
        <w:rPr>
          <w:b/>
          <w:sz w:val="28"/>
        </w:rPr>
        <w:t>- необходимость решения вопросов, возникающих в ходе действия настоящих Правил</w:t>
      </w:r>
    </w:p>
    <w:p w:rsidR="00B471E6" w:rsidRDefault="00B471E6" w:rsidP="00B471E6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Порядок проведения публичных слушаний: </w:t>
      </w:r>
    </w:p>
    <w:p w:rsidR="00B471E6" w:rsidRDefault="00B471E6" w:rsidP="00B471E6">
      <w:pPr>
        <w:pStyle w:val="a4"/>
        <w:rPr>
          <w:b/>
          <w:sz w:val="28"/>
        </w:rPr>
      </w:pPr>
      <w:r>
        <w:rPr>
          <w:sz w:val="28"/>
        </w:rPr>
        <w:t xml:space="preserve">     </w:t>
      </w:r>
      <w:r>
        <w:rPr>
          <w:b/>
          <w:sz w:val="28"/>
        </w:rPr>
        <w:t xml:space="preserve">1. Выступления: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Главы  сельского поселения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 Ахметова  Ф.А.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 2. Рассмотрение вопросов и предложений участников публичных слушаний.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        По предложенному главой поселения Ахметовой Ф.А. порядку проведения публичных слушаний замечаний и предложений от участников слушаний не поступило.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    Ахметова  Ф.А. - глава  сельского поселения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ознакомила участников публичных слушаний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-  проектом положений о территориальном планировании, содержащихся  в </w:t>
      </w:r>
      <w:r>
        <w:rPr>
          <w:b/>
          <w:sz w:val="28"/>
        </w:rPr>
        <w:t>Главе 3 Генеральный план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генеральном плане сельского поселения и включающих в себя цели и задачи территориального планирования,  перечень мероприятий по территориальному планированию и указание на последовательность их выполнения;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- проектами карт  (схем), на которых отображена информация,  предусмотренная </w:t>
      </w:r>
      <w:hyperlink w:history="1">
        <w:r>
          <w:rPr>
            <w:rStyle w:val="a3"/>
            <w:rFonts w:eastAsia="Lucida Sans Unicode"/>
            <w:sz w:val="28"/>
          </w:rPr>
          <w:t>частью 6 статьи 23</w:t>
        </w:r>
      </w:hyperlink>
      <w:r>
        <w:rPr>
          <w:sz w:val="28"/>
        </w:rPr>
        <w:t xml:space="preserve"> Градостроительного кодекса Российской Федерации.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       В ходе слушаний участникам слушаний было разъяснено, что генеральный план поселения 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      Целью  разработки генерального плана сельского   поселения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</w:t>
      </w:r>
      <w:r>
        <w:rPr>
          <w:sz w:val="28"/>
        </w:rPr>
        <w:lastRenderedPageBreak/>
        <w:t xml:space="preserve">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      Основные задачи генерального плана: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выявление проблем градостроительного развития территории поселения;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     При разработке генерального плана учитывались: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особенности поселения, в том числе численность населения, отраслевая специализация его производственного комплекса;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значение поселения в системе расселения и административно-территориальном устройстве субъекта Российской Федерации;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 особенности типов жилой застройки;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состояние инженерной и транспортной инфраструктур, направления их модернизации;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природно-ресурсный потенциал;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природно-климатические, национальные и иные особенности.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объектов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 xml:space="preserve">- и водоснабжения населения в границах поселения;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иных объектов, размещение которых необходимо для осуществления полномочий органов местного самоуправления поселения.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     На картах (схемах), содержащихся в генеральных планах, отображаются: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границы поселения;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границы населенных пунктов, входящих в состав поселения;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границы земель сельскохозяйственного назначения, границы земель  специального назначения, границы земель лесного фонда, границы земель </w:t>
      </w:r>
      <w:r>
        <w:rPr>
          <w:sz w:val="28"/>
        </w:rPr>
        <w:lastRenderedPageBreak/>
        <w:t xml:space="preserve">водного фонда, границы земель особо охраняемых природных территорий федерального и регионального значения;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существующие и планируемые границы земель промышленности, энергетики, транспорта, связи;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 границы функциональных зон с отображением параметров планируемого развития таких зон;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 границы территорий объектов культурного наследия;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границы зон с особыми условиями использования территорий;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границы зон планируемого размещения объектов капитального строительства федерального и регионального значения;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границы зон инженерной и транспортной инфраструктур.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</w:t>
      </w:r>
      <w:proofErr w:type="gramStart"/>
      <w:r>
        <w:rPr>
          <w:sz w:val="28"/>
        </w:rPr>
        <w:t xml:space="preserve">Проект  генерального плана состоит из текстового и графического материалов и электронной версии. </w:t>
      </w:r>
      <w:proofErr w:type="gramEnd"/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К основным мероприятиям по территориальному планированию сельского поселения относятся: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развитие транспортной инфраструктуры на территории сельского поселения, в том числе и объектов внешнего транспорта и его сервисного обслуживания;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создание комплексных общественно-деловых и производственно-коммунальных зон;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>     развитие и реконструкция объектов и сетей инженерно-технической инфраструктуры;     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lastRenderedPageBreak/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жилищного, в основном малоэтажного.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расчетный срок генерального плана  сельского поселения, на который рассчитаны все основные проектные решения генерального плана, - 2035 год;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Генплан действует на территории  сельского поселения в пределах границ поселения.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B471E6" w:rsidRDefault="00B471E6" w:rsidP="00B471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Правила землепользования и застройки в сельском </w:t>
      </w:r>
      <w:r>
        <w:rPr>
          <w:bCs/>
          <w:color w:val="000000"/>
          <w:sz w:val="28"/>
          <w:szCs w:val="28"/>
        </w:rPr>
        <w:t xml:space="preserve">поселении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Кигинский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(далее также – Правила застройки, Правила) являются нормативно-правовым актом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Кигинский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 разработанным в соответствии с Градостроительным кодексом РФ, Земельным кодексом РФ, Федеральным законом от 6 октября 2003 года № 131-ФЗ «Об общих принципах организации местного самоуправления в РФ» и</w:t>
      </w:r>
      <w:proofErr w:type="gramEnd"/>
      <w:r>
        <w:rPr>
          <w:color w:val="000000"/>
          <w:sz w:val="28"/>
          <w:szCs w:val="28"/>
        </w:rPr>
        <w:t xml:space="preserve"> другими нормативными правовыми актами РФ и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сельсовет.</w:t>
      </w:r>
      <w:r>
        <w:rPr>
          <w:color w:val="000000"/>
          <w:sz w:val="28"/>
          <w:szCs w:val="28"/>
        </w:rPr>
        <w:t xml:space="preserve"> Правила застройки разработаны на основе Генерального плана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. 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застройки являются результатом градостроительного зонирования территории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– разделения территории на зоны с установлением для каждой из них градостроительного регламента.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Правил застройки являются: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устойчивого развития территории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 сохранения окружающей среды и объектов культурного наследия;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создание условий для планировки территории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разработка, согласование и утверждение проектной документации;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B471E6" w:rsidRDefault="00B471E6" w:rsidP="00B471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документации по планировке территории.</w:t>
      </w:r>
    </w:p>
    <w:p w:rsidR="00B471E6" w:rsidRDefault="00B471E6" w:rsidP="00B471E6">
      <w:pPr>
        <w:pStyle w:val="a4"/>
        <w:rPr>
          <w:sz w:val="28"/>
        </w:rPr>
      </w:pPr>
    </w:p>
    <w:p w:rsidR="00B471E6" w:rsidRDefault="00B471E6" w:rsidP="00B471E6">
      <w:pPr>
        <w:pStyle w:val="a4"/>
        <w:rPr>
          <w:rStyle w:val="a7"/>
        </w:rPr>
      </w:pPr>
      <w:r>
        <w:rPr>
          <w:sz w:val="28"/>
        </w:rPr>
        <w:t>     </w:t>
      </w:r>
      <w:r>
        <w:rPr>
          <w:rStyle w:val="a7"/>
          <w:sz w:val="28"/>
        </w:rPr>
        <w:t xml:space="preserve"> Возражений, предложений и замечаний в ходе публичных слушаний не поступило. </w:t>
      </w:r>
    </w:p>
    <w:p w:rsidR="00B471E6" w:rsidRDefault="00B471E6" w:rsidP="00B471E6">
      <w:pPr>
        <w:pStyle w:val="a4"/>
        <w:rPr>
          <w:rStyle w:val="a7"/>
          <w:sz w:val="28"/>
        </w:rPr>
      </w:pPr>
    </w:p>
    <w:p w:rsidR="00B471E6" w:rsidRDefault="00B471E6" w:rsidP="00B471E6">
      <w:pPr>
        <w:pStyle w:val="a4"/>
      </w:pPr>
      <w:r>
        <w:rPr>
          <w:sz w:val="28"/>
        </w:rPr>
        <w:t xml:space="preserve">         По результатам публичных слушаний по проекту Правил  землепользования и застройки д. </w:t>
      </w:r>
      <w:proofErr w:type="spellStart"/>
      <w:r>
        <w:rPr>
          <w:sz w:val="28"/>
        </w:rPr>
        <w:t>Тукаево</w:t>
      </w:r>
      <w:proofErr w:type="spellEnd"/>
      <w:r>
        <w:rPr>
          <w:sz w:val="28"/>
        </w:rPr>
        <w:t xml:space="preserve">  сельского поселения 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 муниципального  района </w:t>
      </w:r>
      <w:proofErr w:type="spellStart"/>
      <w:r>
        <w:rPr>
          <w:sz w:val="28"/>
        </w:rPr>
        <w:t>Кигинский</w:t>
      </w:r>
      <w:proofErr w:type="spellEnd"/>
      <w:r>
        <w:rPr>
          <w:sz w:val="28"/>
        </w:rPr>
        <w:t xml:space="preserve"> район  Республики Башкортостан  </w:t>
      </w:r>
      <w:r>
        <w:rPr>
          <w:b/>
          <w:sz w:val="28"/>
        </w:rPr>
        <w:t xml:space="preserve"> </w:t>
      </w:r>
      <w:r>
        <w:rPr>
          <w:sz w:val="28"/>
        </w:rPr>
        <w:t xml:space="preserve">было рекомендовано  направить  Правил землепользования и застройки  д. </w:t>
      </w:r>
      <w:proofErr w:type="spellStart"/>
      <w:r>
        <w:rPr>
          <w:sz w:val="28"/>
        </w:rPr>
        <w:t>Тукаево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для утверждения.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lastRenderedPageBreak/>
        <w:t xml:space="preserve">      Заключения о результатах публичных слушаний подлежат  размещению  на официальном сайте в сети «Интернет», а также на информационном стенде сельского поселения. </w:t>
      </w:r>
    </w:p>
    <w:p w:rsidR="00B471E6" w:rsidRDefault="00B471E6" w:rsidP="00B471E6">
      <w:pPr>
        <w:pStyle w:val="a4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B471E6" w:rsidTr="00B471E6">
        <w:trPr>
          <w:trHeight w:val="755"/>
        </w:trPr>
        <w:tc>
          <w:tcPr>
            <w:tcW w:w="4920" w:type="dxa"/>
            <w:hideMark/>
          </w:tcPr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Председатель комиссии</w:t>
            </w: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Секретарь комиссии</w:t>
            </w:r>
          </w:p>
        </w:tc>
        <w:tc>
          <w:tcPr>
            <w:tcW w:w="4920" w:type="dxa"/>
          </w:tcPr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Ф.А. Ахметова</w:t>
            </w: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З.Г. </w:t>
            </w:r>
            <w:proofErr w:type="spellStart"/>
            <w:r>
              <w:rPr>
                <w:rStyle w:val="a7"/>
                <w:sz w:val="28"/>
                <w:szCs w:val="28"/>
              </w:rPr>
              <w:t>Зайнуллина</w:t>
            </w:r>
            <w:proofErr w:type="spellEnd"/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B471E6" w:rsidRDefault="00B471E6">
            <w:pPr>
              <w:pStyle w:val="a6"/>
              <w:spacing w:after="283"/>
              <w:rPr>
                <w:sz w:val="28"/>
                <w:szCs w:val="28"/>
              </w:rPr>
            </w:pPr>
          </w:p>
        </w:tc>
      </w:tr>
    </w:tbl>
    <w:p w:rsidR="00B34B47" w:rsidRDefault="00B34B47"/>
    <w:sectPr w:rsidR="00B34B47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417E5B"/>
    <w:multiLevelType w:val="hybridMultilevel"/>
    <w:tmpl w:val="5008C7CE"/>
    <w:lvl w:ilvl="0" w:tplc="0F1C25F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8726D"/>
    <w:multiLevelType w:val="hybridMultilevel"/>
    <w:tmpl w:val="CE9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1E6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5CF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9B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260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48B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1E6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C2D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4FA9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1BD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1E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E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B471E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471E6"/>
    <w:pPr>
      <w:jc w:val="both"/>
    </w:pPr>
    <w:rPr>
      <w:sz w:val="24"/>
      <w:szCs w:val="28"/>
    </w:rPr>
  </w:style>
  <w:style w:type="character" w:customStyle="1" w:styleId="a5">
    <w:name w:val="Основной текст Знак"/>
    <w:basedOn w:val="a0"/>
    <w:link w:val="a4"/>
    <w:semiHidden/>
    <w:rsid w:val="00B471E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6">
    <w:name w:val="Содержимое таблицы"/>
    <w:basedOn w:val="a"/>
    <w:rsid w:val="00B471E6"/>
    <w:pPr>
      <w:suppressLineNumbers/>
      <w:suppressAutoHyphens/>
    </w:pPr>
    <w:rPr>
      <w:sz w:val="24"/>
      <w:szCs w:val="24"/>
      <w:lang w:eastAsia="ar-SA"/>
    </w:rPr>
  </w:style>
  <w:style w:type="character" w:styleId="a7">
    <w:name w:val="Strong"/>
    <w:basedOn w:val="a0"/>
    <w:qFormat/>
    <w:rsid w:val="00B471E6"/>
    <w:rPr>
      <w:b/>
      <w:bCs/>
    </w:rPr>
  </w:style>
  <w:style w:type="paragraph" w:styleId="a8">
    <w:name w:val="List Paragraph"/>
    <w:basedOn w:val="a"/>
    <w:uiPriority w:val="34"/>
    <w:qFormat/>
    <w:rsid w:val="00B47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1ADF-F847-4F01-9FE8-824360F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2006</Words>
  <Characters>11439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2016-06-14T06:05:00Z</cp:lastPrinted>
  <dcterms:created xsi:type="dcterms:W3CDTF">2016-06-09T10:38:00Z</dcterms:created>
  <dcterms:modified xsi:type="dcterms:W3CDTF">2018-10-12T10:14:00Z</dcterms:modified>
</cp:coreProperties>
</file>