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260"/>
        <w:gridCol w:w="3734"/>
      </w:tblGrid>
      <w:tr w:rsidR="00C44AB1" w:rsidRPr="00824CCC" w:rsidTr="00F935C1">
        <w:tc>
          <w:tcPr>
            <w:tcW w:w="460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43180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</w:p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824C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C44AB1" w:rsidRPr="00824CCC" w:rsidRDefault="00C44AB1" w:rsidP="00F935C1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</w:t>
            </w:r>
          </w:p>
          <w:p w:rsidR="00C44AB1" w:rsidRPr="00824CCC" w:rsidRDefault="00C44AB1" w:rsidP="00F935C1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</w:t>
            </w:r>
          </w:p>
          <w:p w:rsidR="00C44AB1" w:rsidRPr="00824CCC" w:rsidRDefault="00C44AB1" w:rsidP="00F935C1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Советы</w:t>
            </w:r>
          </w:p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C44AB1" w:rsidRPr="00824CCC" w:rsidRDefault="00C44AB1" w:rsidP="00F935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4AB1" w:rsidRPr="00824CCC" w:rsidRDefault="00C44AB1" w:rsidP="00C44AB1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24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Ҡ</w:t>
      </w:r>
      <w:r w:rsidRPr="00824CCC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  РЕШЕНИЕ</w:t>
      </w:r>
    </w:p>
    <w:p w:rsidR="00C44AB1" w:rsidRPr="00824CCC" w:rsidRDefault="00C44AB1" w:rsidP="00C44AB1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44AB1" w:rsidRPr="00824CCC" w:rsidRDefault="00C44AB1" w:rsidP="00C44AB1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B6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824CCC">
        <w:rPr>
          <w:rFonts w:ascii="Times New Roman" w:hAnsi="Times New Roman" w:cs="Times New Roman"/>
          <w:sz w:val="28"/>
          <w:szCs w:val="28"/>
        </w:rPr>
        <w:t xml:space="preserve">  2019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>.                  №    2</w:t>
      </w:r>
      <w:r w:rsidR="00141B6E">
        <w:rPr>
          <w:rFonts w:ascii="Times New Roman" w:hAnsi="Times New Roman" w:cs="Times New Roman"/>
          <w:sz w:val="28"/>
          <w:szCs w:val="28"/>
        </w:rPr>
        <w:t>8</w:t>
      </w:r>
      <w:r w:rsidRPr="00824CCC">
        <w:rPr>
          <w:rFonts w:ascii="Times New Roman" w:hAnsi="Times New Roman" w:cs="Times New Roman"/>
          <w:sz w:val="28"/>
          <w:szCs w:val="28"/>
        </w:rPr>
        <w:t>-</w:t>
      </w:r>
      <w:r w:rsidR="00141B6E">
        <w:rPr>
          <w:rFonts w:ascii="Times New Roman" w:hAnsi="Times New Roman" w:cs="Times New Roman"/>
          <w:sz w:val="28"/>
          <w:szCs w:val="28"/>
        </w:rPr>
        <w:t>3</w:t>
      </w:r>
      <w:r w:rsidRPr="00824CCC">
        <w:rPr>
          <w:rFonts w:ascii="Times New Roman" w:hAnsi="Times New Roman" w:cs="Times New Roman"/>
          <w:sz w:val="28"/>
          <w:szCs w:val="28"/>
        </w:rPr>
        <w:t>-2                   «</w:t>
      </w:r>
      <w:r w:rsidR="00141B6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824CCC">
        <w:rPr>
          <w:rFonts w:ascii="Times New Roman" w:hAnsi="Times New Roman" w:cs="Times New Roman"/>
          <w:sz w:val="28"/>
          <w:szCs w:val="28"/>
        </w:rPr>
        <w:t>я  2019  г.</w:t>
      </w:r>
    </w:p>
    <w:p w:rsidR="00C44AB1" w:rsidRPr="00824CCC" w:rsidRDefault="00C44AB1" w:rsidP="00C44AB1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</w:rPr>
      </w:pPr>
    </w:p>
    <w:p w:rsidR="00C44AB1" w:rsidRPr="00824CCC" w:rsidRDefault="00C44AB1" w:rsidP="00C44AB1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  <w:r w:rsidRPr="00824CCC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824CCC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824C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с. </w:t>
      </w:r>
      <w:proofErr w:type="spellStart"/>
      <w:r w:rsidRPr="00824CCC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C82CA9" w:rsidRDefault="00C82CA9"/>
    <w:p w:rsidR="00C44AB1" w:rsidRDefault="00C44AB1" w:rsidP="00C44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44AB1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C44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4AB1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44A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44AB1" w:rsidRPr="00C44AB1" w:rsidRDefault="00C44AB1" w:rsidP="00C44A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4AB1" w:rsidRPr="00C44AB1" w:rsidRDefault="00C44AB1" w:rsidP="00C44AB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C44AB1">
        <w:rPr>
          <w:rFonts w:ascii="Times New Roman" w:hAnsi="Times New Roman" w:cs="Times New Roman"/>
          <w:color w:val="000000"/>
          <w:sz w:val="28"/>
          <w:szCs w:val="28"/>
        </w:rPr>
        <w:t>Кигинский</w:t>
      </w:r>
      <w:proofErr w:type="spell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44AB1">
        <w:rPr>
          <w:rFonts w:ascii="Times New Roman" w:hAnsi="Times New Roman" w:cs="Times New Roman"/>
          <w:color w:val="000000"/>
          <w:sz w:val="28"/>
          <w:szCs w:val="28"/>
        </w:rPr>
        <w:t>Кигинский</w:t>
      </w:r>
      <w:proofErr w:type="spell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C44AB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AB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>л: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1. Ввести земельный налог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44AB1">
        <w:rPr>
          <w:rFonts w:ascii="Times New Roman" w:hAnsi="Times New Roman" w:cs="Times New Roman"/>
          <w:color w:val="000000"/>
          <w:sz w:val="28"/>
          <w:szCs w:val="28"/>
        </w:rPr>
        <w:t>Кигинский</w:t>
      </w:r>
      <w:proofErr w:type="spell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>2. Установить налоговые ставки в следующих размерах: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>2.1. 0,3 процента в отношении земельных участков: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занятых жилищным фондом и объектами инженерной инфраструктуры </w:t>
      </w:r>
      <w:proofErr w:type="spellStart"/>
      <w:proofErr w:type="gramStart"/>
      <w:r w:rsidRPr="00C44AB1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C44AB1">
        <w:rPr>
          <w:rFonts w:ascii="Times New Roman" w:hAnsi="Times New Roman" w:cs="Times New Roman"/>
          <w:color w:val="000000"/>
          <w:sz w:val="28"/>
          <w:szCs w:val="28"/>
        </w:rPr>
        <w:t>- коммунального</w:t>
      </w:r>
      <w:proofErr w:type="gram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хозяйства, садоводства или огородничества, а также земельных участков общего назначения, предусмотренных Федеральным законом от 29 июля 2017 года Ж217-ФЗ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>2.2. 1,5 процента в отношении прочих земельных участков.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>3. Установить по земельному налогу следующие налоговые льготы:</w:t>
      </w:r>
    </w:p>
    <w:p w:rsidR="00C44AB1" w:rsidRPr="00C44AB1" w:rsidRDefault="00C44AB1" w:rsidP="00141B6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          3.1 освободить от уплаты земельного налога следующие категории налогоплательщиков: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>3.1.1. ветеранов Великой Отечественной войны;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3.1.2. инвалидов  </w:t>
      </w:r>
      <w:r w:rsidRPr="00C44AB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44AB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групп инвалидности;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>3.1.3.</w:t>
      </w:r>
      <w:r w:rsidRPr="00C44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AB1">
        <w:rPr>
          <w:rFonts w:ascii="Times New Roman" w:hAnsi="Times New Roman" w:cs="Times New Roman"/>
          <w:sz w:val="28"/>
          <w:szCs w:val="28"/>
        </w:rPr>
        <w:t>физических лиц, имеющих пять и более несовершеннолетних детей.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3.2.   </w:t>
      </w:r>
      <w:proofErr w:type="gramStart"/>
      <w:r w:rsidRPr="00C44AB1">
        <w:rPr>
          <w:rFonts w:ascii="Times New Roman" w:hAnsi="Times New Roman" w:cs="Times New Roman"/>
          <w:color w:val="000000"/>
          <w:sz w:val="28"/>
          <w:szCs w:val="28"/>
        </w:rPr>
        <w:t>налоговые</w:t>
      </w:r>
      <w:r w:rsidR="00840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льготы, установленные пунктом 3.1 распространяются</w:t>
      </w:r>
      <w:proofErr w:type="gram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>4.  Установить для налогоплательщиков - организаций отчетные периоды по земельному налогу, которыми признаются первый квартал, второй квартал и третий квартал календарного года.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5.  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44AB1">
        <w:rPr>
          <w:rFonts w:ascii="Times New Roman" w:hAnsi="Times New Roman" w:cs="Times New Roman"/>
          <w:color w:val="000000"/>
          <w:sz w:val="28"/>
          <w:szCs w:val="28"/>
        </w:rPr>
        <w:t>Кигинский</w:t>
      </w:r>
      <w:proofErr w:type="spell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 от  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2018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27-42-2 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земельного налога</w:t>
      </w:r>
      <w:r w:rsidRPr="00C44AB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C44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4AB1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44A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B1">
        <w:rPr>
          <w:rFonts w:ascii="Times New Roman" w:hAnsi="Times New Roman" w:cs="Times New Roman"/>
          <w:color w:val="000000"/>
          <w:sz w:val="28"/>
          <w:szCs w:val="28"/>
        </w:rPr>
        <w:t>7.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C44AB1" w:rsidRPr="00C44AB1" w:rsidRDefault="00C44AB1" w:rsidP="00141B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8.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44AB1">
        <w:rPr>
          <w:rFonts w:ascii="Times New Roman" w:hAnsi="Times New Roman" w:cs="Times New Roman"/>
          <w:color w:val="000000"/>
          <w:sz w:val="28"/>
          <w:szCs w:val="28"/>
        </w:rPr>
        <w:t>Кигинский</w:t>
      </w:r>
      <w:proofErr w:type="spell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разместить на 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44AB1">
        <w:rPr>
          <w:rFonts w:ascii="Times New Roman" w:hAnsi="Times New Roman" w:cs="Times New Roman"/>
          <w:color w:val="000000"/>
          <w:sz w:val="28"/>
          <w:szCs w:val="28"/>
        </w:rPr>
        <w:t>Кигинский</w:t>
      </w:r>
      <w:proofErr w:type="spellEnd"/>
      <w:r w:rsidRPr="00C44AB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сети общего доступа «Интернет».</w:t>
      </w:r>
    </w:p>
    <w:bookmarkEnd w:id="0"/>
    <w:p w:rsidR="00C44AB1" w:rsidRPr="00C44AB1" w:rsidRDefault="00C44AB1" w:rsidP="00C44AB1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44AB1" w:rsidRPr="00C44AB1" w:rsidRDefault="00C44AB1" w:rsidP="00C44AB1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44AB1" w:rsidRPr="00C44AB1" w:rsidRDefault="00C44AB1" w:rsidP="00C44AB1">
      <w:pPr>
        <w:spacing w:before="20" w:after="0" w:line="0" w:lineRule="atLeast"/>
        <w:rPr>
          <w:rFonts w:ascii="Times New Roman" w:hAnsi="Times New Roman" w:cs="Times New Roman"/>
          <w:sz w:val="28"/>
          <w:szCs w:val="28"/>
        </w:rPr>
      </w:pPr>
      <w:r w:rsidRPr="00C44A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44AB1">
        <w:rPr>
          <w:rFonts w:ascii="Times New Roman" w:hAnsi="Times New Roman" w:cs="Times New Roman"/>
          <w:sz w:val="28"/>
          <w:szCs w:val="28"/>
        </w:rPr>
        <w:tab/>
      </w:r>
      <w:r w:rsidRPr="00C44AB1">
        <w:rPr>
          <w:rFonts w:ascii="Times New Roman" w:hAnsi="Times New Roman" w:cs="Times New Roman"/>
          <w:sz w:val="28"/>
          <w:szCs w:val="28"/>
        </w:rPr>
        <w:tab/>
      </w:r>
      <w:r w:rsidRPr="00C44AB1">
        <w:rPr>
          <w:rFonts w:ascii="Times New Roman" w:hAnsi="Times New Roman" w:cs="Times New Roman"/>
          <w:sz w:val="28"/>
          <w:szCs w:val="28"/>
        </w:rPr>
        <w:tab/>
      </w:r>
      <w:r w:rsidRPr="00C44AB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4AB1"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Pr="00C44AB1">
        <w:rPr>
          <w:rFonts w:ascii="Times New Roman" w:hAnsi="Times New Roman" w:cs="Times New Roman"/>
          <w:sz w:val="28"/>
          <w:szCs w:val="28"/>
        </w:rPr>
        <w:t>/</w:t>
      </w:r>
    </w:p>
    <w:p w:rsidR="00C44AB1" w:rsidRPr="00C44AB1" w:rsidRDefault="00C44AB1" w:rsidP="00C44AB1">
      <w:pPr>
        <w:spacing w:after="0" w:line="0" w:lineRule="atLeast"/>
        <w:rPr>
          <w:rFonts w:ascii="Times New Roman" w:hAnsi="Times New Roman" w:cs="Times New Roman"/>
        </w:rPr>
      </w:pPr>
    </w:p>
    <w:sectPr w:rsidR="00C44AB1" w:rsidRPr="00C44AB1" w:rsidSect="00C8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AB1"/>
    <w:rsid w:val="00141B6E"/>
    <w:rsid w:val="00840CDE"/>
    <w:rsid w:val="00C44AB1"/>
    <w:rsid w:val="00C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A9"/>
  </w:style>
  <w:style w:type="paragraph" w:styleId="8">
    <w:name w:val="heading 8"/>
    <w:basedOn w:val="a"/>
    <w:next w:val="a"/>
    <w:link w:val="80"/>
    <w:qFormat/>
    <w:rsid w:val="00C44AB1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44AB1"/>
    <w:rPr>
      <w:rFonts w:ascii="Arial New Bash" w:eastAsia="Calibri" w:hAnsi="Arial New Bash" w:cs="Arial New Bash"/>
      <w:b/>
      <w:bCs/>
      <w:sz w:val="32"/>
      <w:szCs w:val="32"/>
    </w:rPr>
  </w:style>
  <w:style w:type="paragraph" w:customStyle="1" w:styleId="ConsTitle">
    <w:name w:val="ConsTitle"/>
    <w:uiPriority w:val="99"/>
    <w:rsid w:val="00C44A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2019-11-05T04:50:00Z</dcterms:created>
  <dcterms:modified xsi:type="dcterms:W3CDTF">2019-11-07T05:31:00Z</dcterms:modified>
</cp:coreProperties>
</file>