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right" w:tblpY="1021"/>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1829"/>
        <w:gridCol w:w="3763"/>
      </w:tblGrid>
      <w:tr w:rsidR="00EE40C5" w:rsidRPr="00540445" w:rsidTr="00EE40C5">
        <w:trPr>
          <w:trHeight w:val="2192"/>
        </w:trPr>
        <w:tc>
          <w:tcPr>
            <w:tcW w:w="4054" w:type="dxa"/>
            <w:tcBorders>
              <w:top w:val="nil"/>
              <w:left w:val="single" w:sz="4" w:space="0" w:color="FFFFFF"/>
              <w:bottom w:val="thinThickSmallGap" w:sz="24" w:space="0" w:color="auto"/>
              <w:right w:val="single" w:sz="4" w:space="0" w:color="FFFFFF"/>
            </w:tcBorders>
          </w:tcPr>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Баш</w:t>
            </w:r>
            <w:r w:rsidRPr="00540445">
              <w:rPr>
                <w:rFonts w:ascii="Times New Roman" w:hAnsi="Times New Roman" w:cs="Times New Roman"/>
                <w:b/>
                <w:bCs/>
                <w:sz w:val="28"/>
                <w:szCs w:val="28"/>
                <w:lang w:val="en-US"/>
              </w:rPr>
              <w:t>k</w:t>
            </w:r>
            <w:r w:rsidRPr="00540445">
              <w:rPr>
                <w:rFonts w:ascii="Times New Roman" w:hAnsi="Times New Roman" w:cs="Times New Roman"/>
                <w:b/>
                <w:bCs/>
                <w:sz w:val="28"/>
                <w:szCs w:val="28"/>
              </w:rPr>
              <w:t>ортостан Республикаһы</w:t>
            </w:r>
            <w:r w:rsidRPr="00540445">
              <w:rPr>
                <w:rFonts w:ascii="Times New Roman" w:hAnsi="Times New Roman" w:cs="Times New Roman"/>
                <w:b/>
                <w:sz w:val="28"/>
                <w:szCs w:val="28"/>
              </w:rPr>
              <w:t>ның</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lang w:val="ba-RU"/>
              </w:rPr>
              <w:t>Ҡ</w:t>
            </w:r>
            <w:r w:rsidRPr="00540445">
              <w:rPr>
                <w:rFonts w:ascii="Times New Roman" w:hAnsi="Times New Roman" w:cs="Times New Roman"/>
                <w:b/>
                <w:bCs/>
                <w:sz w:val="28"/>
                <w:szCs w:val="28"/>
              </w:rPr>
              <w:t>ыйғы районы</w:t>
            </w:r>
          </w:p>
          <w:p w:rsidR="00EE40C5" w:rsidRPr="00540445" w:rsidRDefault="00EE40C5" w:rsidP="00827E36">
            <w:pPr>
              <w:pStyle w:val="8"/>
              <w:spacing w:line="0" w:lineRule="atLeast"/>
              <w:rPr>
                <w:rFonts w:ascii="Times New Roman" w:hAnsi="Times New Roman"/>
                <w:b w:val="0"/>
                <w:bCs/>
                <w:sz w:val="28"/>
                <w:szCs w:val="28"/>
              </w:rPr>
            </w:pPr>
            <w:r w:rsidRPr="00540445">
              <w:rPr>
                <w:rFonts w:ascii="Times New Roman" w:hAnsi="Times New Roman"/>
                <w:sz w:val="28"/>
                <w:szCs w:val="28"/>
              </w:rPr>
              <w:t xml:space="preserve">муниципаль районының   </w:t>
            </w:r>
          </w:p>
          <w:p w:rsidR="00EE40C5" w:rsidRPr="00540445" w:rsidRDefault="00EE40C5" w:rsidP="00827E36">
            <w:pPr>
              <w:pStyle w:val="8"/>
              <w:spacing w:line="0" w:lineRule="atLeast"/>
              <w:rPr>
                <w:rFonts w:ascii="Times New Roman" w:hAnsi="Times New Roman"/>
                <w:sz w:val="28"/>
                <w:szCs w:val="28"/>
              </w:rPr>
            </w:pPr>
            <w:r w:rsidRPr="00540445">
              <w:rPr>
                <w:rFonts w:ascii="Times New Roman" w:hAnsi="Times New Roman"/>
                <w:sz w:val="28"/>
                <w:szCs w:val="28"/>
              </w:rPr>
              <w:t>Дүшəмбикə ауыл Советы ауыл  билəмəһе хакимиəте</w:t>
            </w:r>
          </w:p>
          <w:p w:rsidR="00EE40C5" w:rsidRPr="00540445" w:rsidRDefault="00EE40C5" w:rsidP="00EE40C5">
            <w:pPr>
              <w:spacing w:after="0" w:line="0" w:lineRule="atLeast"/>
              <w:rPr>
                <w:rFonts w:ascii="Times New Roman" w:hAnsi="Times New Roman" w:cs="Times New Roman"/>
                <w:b/>
                <w:bCs/>
                <w:sz w:val="28"/>
                <w:szCs w:val="28"/>
              </w:rPr>
            </w:pPr>
          </w:p>
        </w:tc>
        <w:tc>
          <w:tcPr>
            <w:tcW w:w="1829" w:type="dxa"/>
            <w:tcBorders>
              <w:top w:val="nil"/>
              <w:left w:val="single" w:sz="4" w:space="0" w:color="FFFFFF"/>
              <w:bottom w:val="thinThickSmallGap" w:sz="24" w:space="0" w:color="auto"/>
              <w:right w:val="single" w:sz="4" w:space="0" w:color="FFFFFF"/>
            </w:tcBorders>
            <w:hideMark/>
          </w:tcPr>
          <w:p w:rsidR="00EE40C5" w:rsidRPr="00540445" w:rsidRDefault="00EE40C5" w:rsidP="00827E36">
            <w:pPr>
              <w:spacing w:after="0" w:line="0" w:lineRule="atLeast"/>
              <w:jc w:val="center"/>
              <w:rPr>
                <w:rFonts w:ascii="Times New Roman" w:hAnsi="Times New Roman" w:cs="Times New Roman"/>
                <w:sz w:val="28"/>
                <w:szCs w:val="28"/>
              </w:rPr>
            </w:pPr>
            <w:r w:rsidRPr="00540445">
              <w:rPr>
                <w:noProof/>
              </w:rPr>
              <w:drawing>
                <wp:anchor distT="0" distB="0" distL="114300" distR="114300" simplePos="0" relativeHeight="251659264" behindDoc="0" locked="0" layoutInCell="1" allowOverlap="1">
                  <wp:simplePos x="0" y="0"/>
                  <wp:positionH relativeFrom="column">
                    <wp:posOffset>166370</wp:posOffset>
                  </wp:positionH>
                  <wp:positionV relativeFrom="paragraph">
                    <wp:posOffset>236855</wp:posOffset>
                  </wp:positionV>
                  <wp:extent cx="638175" cy="685800"/>
                  <wp:effectExtent l="19050" t="0" r="9525" b="0"/>
                  <wp:wrapNone/>
                  <wp:docPr id="2"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ГЕРБ"/>
                          <pic:cNvPicPr>
                            <a:picLocks noChangeAspect="1" noChangeArrowheads="1"/>
                          </pic:cNvPicPr>
                        </pic:nvPicPr>
                        <pic:blipFill>
                          <a:blip r:embed="rId6"/>
                          <a:srcRect l="16237" t="9406" r="29486" b="8260"/>
                          <a:stretch>
                            <a:fillRect/>
                          </a:stretch>
                        </pic:blipFill>
                        <pic:spPr bwMode="auto">
                          <a:xfrm>
                            <a:off x="0" y="0"/>
                            <a:ext cx="638175" cy="685800"/>
                          </a:xfrm>
                          <a:prstGeom prst="rect">
                            <a:avLst/>
                          </a:prstGeom>
                          <a:noFill/>
                        </pic:spPr>
                      </pic:pic>
                    </a:graphicData>
                  </a:graphic>
                </wp:anchor>
              </w:drawing>
            </w:r>
            <w:r w:rsidRPr="00540445">
              <w:rPr>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-2368550</wp:posOffset>
                  </wp:positionV>
                  <wp:extent cx="634365" cy="685800"/>
                  <wp:effectExtent l="19050" t="0" r="0" b="0"/>
                  <wp:wrapNone/>
                  <wp:docPr id="3"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опия ГЕРБ"/>
                          <pic:cNvPicPr>
                            <a:picLocks noChangeAspect="1" noChangeArrowheads="1"/>
                          </pic:cNvPicPr>
                        </pic:nvPicPr>
                        <pic:blipFill>
                          <a:blip r:embed="rId7"/>
                          <a:srcRect l="16237" t="9406" r="29486" b="8260"/>
                          <a:stretch>
                            <a:fillRect/>
                          </a:stretch>
                        </pic:blipFill>
                        <pic:spPr bwMode="auto">
                          <a:xfrm>
                            <a:off x="0" y="0"/>
                            <a:ext cx="634365" cy="685800"/>
                          </a:xfrm>
                          <a:prstGeom prst="rect">
                            <a:avLst/>
                          </a:prstGeom>
                          <a:noFill/>
                        </pic:spPr>
                      </pic:pic>
                    </a:graphicData>
                  </a:graphic>
                </wp:anchor>
              </w:drawing>
            </w:r>
            <w:r w:rsidRPr="00540445">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-6282690</wp:posOffset>
                  </wp:positionV>
                  <wp:extent cx="634365" cy="685800"/>
                  <wp:effectExtent l="19050" t="0" r="0" b="0"/>
                  <wp:wrapNone/>
                  <wp:docPr id="4"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6"/>
                          <a:srcRect l="16237" t="9406" r="29486" b="8260"/>
                          <a:stretch>
                            <a:fillRect/>
                          </a:stretch>
                        </pic:blipFill>
                        <pic:spPr bwMode="auto">
                          <a:xfrm>
                            <a:off x="0" y="0"/>
                            <a:ext cx="634365" cy="685800"/>
                          </a:xfrm>
                          <a:prstGeom prst="rect">
                            <a:avLst/>
                          </a:prstGeom>
                          <a:noFill/>
                        </pic:spPr>
                      </pic:pic>
                    </a:graphicData>
                  </a:graphic>
                </wp:anchor>
              </w:drawing>
            </w:r>
          </w:p>
        </w:tc>
        <w:tc>
          <w:tcPr>
            <w:tcW w:w="3763" w:type="dxa"/>
            <w:tcBorders>
              <w:top w:val="nil"/>
              <w:left w:val="single" w:sz="4" w:space="0" w:color="FFFFFF"/>
              <w:bottom w:val="thinThickSmallGap" w:sz="24" w:space="0" w:color="auto"/>
              <w:right w:val="single" w:sz="4" w:space="0" w:color="FFFFFF"/>
            </w:tcBorders>
            <w:hideMark/>
          </w:tcPr>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 xml:space="preserve">Администрация </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 xml:space="preserve"> сельского поселения</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Душанбековский сельсовет</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муниципального района</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Кигинский район</w:t>
            </w:r>
          </w:p>
          <w:p w:rsidR="00EE40C5" w:rsidRPr="00540445" w:rsidRDefault="00EE40C5" w:rsidP="00827E36">
            <w:pPr>
              <w:spacing w:after="0" w:line="0" w:lineRule="atLeast"/>
              <w:jc w:val="center"/>
              <w:rPr>
                <w:rFonts w:ascii="Times New Roman" w:hAnsi="Times New Roman" w:cs="Times New Roman"/>
                <w:b/>
                <w:bCs/>
                <w:sz w:val="28"/>
                <w:szCs w:val="28"/>
              </w:rPr>
            </w:pPr>
            <w:r w:rsidRPr="00540445">
              <w:rPr>
                <w:rFonts w:ascii="Times New Roman" w:hAnsi="Times New Roman" w:cs="Times New Roman"/>
                <w:b/>
                <w:bCs/>
                <w:sz w:val="28"/>
                <w:szCs w:val="28"/>
              </w:rPr>
              <w:t>Республики Башкортостан</w:t>
            </w:r>
          </w:p>
        </w:tc>
      </w:tr>
    </w:tbl>
    <w:p w:rsidR="00EE40C5" w:rsidRPr="00540445" w:rsidRDefault="00EE40C5" w:rsidP="00EE40C5">
      <w:pPr>
        <w:spacing w:after="0" w:line="0" w:lineRule="atLeast"/>
        <w:rPr>
          <w:rFonts w:ascii="Times New Roman" w:hAnsi="Times New Roman" w:cs="Times New Roman"/>
          <w:sz w:val="28"/>
        </w:rPr>
      </w:pPr>
      <w:r w:rsidRPr="00540445">
        <w:rPr>
          <w:rFonts w:ascii="Times New Roman" w:hAnsi="Times New Roman" w:cs="Times New Roman"/>
          <w:sz w:val="28"/>
          <w:lang w:val="ba-RU"/>
        </w:rPr>
        <w:t>Ҡ</w:t>
      </w:r>
      <w:r w:rsidRPr="00540445">
        <w:rPr>
          <w:rFonts w:ascii="Times New Roman" w:hAnsi="Times New Roman" w:cs="Times New Roman"/>
          <w:sz w:val="28"/>
        </w:rPr>
        <w:t xml:space="preserve">АРАР                                  </w:t>
      </w:r>
      <w:r w:rsidRPr="00540445">
        <w:rPr>
          <w:rFonts w:ascii="Times New Roman" w:hAnsi="Times New Roman" w:cs="Times New Roman"/>
          <w:sz w:val="28"/>
          <w:lang w:val="ba-RU"/>
        </w:rPr>
        <w:t xml:space="preserve">         </w:t>
      </w:r>
      <w:r w:rsidRPr="00540445">
        <w:rPr>
          <w:rFonts w:ascii="Times New Roman" w:hAnsi="Times New Roman" w:cs="Times New Roman"/>
          <w:sz w:val="28"/>
        </w:rPr>
        <w:t xml:space="preserve">       №  03                    </w:t>
      </w:r>
      <w:r w:rsidRPr="00540445">
        <w:rPr>
          <w:rFonts w:ascii="Times New Roman" w:hAnsi="Times New Roman" w:cs="Times New Roman"/>
          <w:sz w:val="28"/>
          <w:lang w:val="ba-RU"/>
        </w:rPr>
        <w:t xml:space="preserve"> </w:t>
      </w:r>
      <w:r w:rsidRPr="00540445">
        <w:rPr>
          <w:rFonts w:ascii="Times New Roman" w:hAnsi="Times New Roman" w:cs="Times New Roman"/>
          <w:sz w:val="28"/>
        </w:rPr>
        <w:t xml:space="preserve">  ПОСТАНОВЛЕНИЕ</w:t>
      </w:r>
    </w:p>
    <w:p w:rsidR="00EE40C5" w:rsidRPr="00540445" w:rsidRDefault="00EE40C5" w:rsidP="00EE40C5">
      <w:pPr>
        <w:spacing w:after="0" w:line="0" w:lineRule="atLeast"/>
        <w:rPr>
          <w:rFonts w:ascii="Times New Roman" w:hAnsi="Times New Roman" w:cs="Times New Roman"/>
          <w:sz w:val="28"/>
        </w:rPr>
      </w:pPr>
      <w:r w:rsidRPr="00540445">
        <w:rPr>
          <w:rFonts w:ascii="Times New Roman" w:hAnsi="Times New Roman" w:cs="Times New Roman"/>
          <w:sz w:val="28"/>
        </w:rPr>
        <w:t xml:space="preserve">27  </w:t>
      </w:r>
      <w:r w:rsidRPr="00540445">
        <w:rPr>
          <w:rFonts w:ascii="Times New Roman" w:hAnsi="Times New Roman" w:cs="Times New Roman"/>
          <w:sz w:val="28"/>
          <w:lang w:val="ba-RU"/>
        </w:rPr>
        <w:t>ғинуар</w:t>
      </w:r>
      <w:r w:rsidRPr="00540445">
        <w:rPr>
          <w:rFonts w:ascii="Times New Roman" w:hAnsi="Times New Roman" w:cs="Times New Roman"/>
          <w:sz w:val="28"/>
        </w:rPr>
        <w:t xml:space="preserve">  202</w:t>
      </w:r>
      <w:r w:rsidR="009E78CE" w:rsidRPr="00540445">
        <w:rPr>
          <w:rFonts w:ascii="Times New Roman" w:hAnsi="Times New Roman" w:cs="Times New Roman"/>
          <w:sz w:val="28"/>
        </w:rPr>
        <w:t>2</w:t>
      </w:r>
      <w:r w:rsidRPr="00540445">
        <w:rPr>
          <w:rFonts w:ascii="Times New Roman" w:hAnsi="Times New Roman" w:cs="Times New Roman"/>
          <w:sz w:val="28"/>
        </w:rPr>
        <w:t xml:space="preserve">  й.                     </w:t>
      </w:r>
      <w:r w:rsidRPr="00540445">
        <w:rPr>
          <w:rFonts w:ascii="Times New Roman" w:hAnsi="Times New Roman" w:cs="Times New Roman"/>
          <w:sz w:val="28"/>
          <w:lang w:val="ba-RU"/>
        </w:rPr>
        <w:t xml:space="preserve">          </w:t>
      </w:r>
      <w:r w:rsidRPr="00540445">
        <w:rPr>
          <w:rFonts w:ascii="Times New Roman" w:hAnsi="Times New Roman" w:cs="Times New Roman"/>
          <w:sz w:val="28"/>
        </w:rPr>
        <w:t xml:space="preserve">                       </w:t>
      </w:r>
      <w:r w:rsidRPr="00540445">
        <w:rPr>
          <w:rFonts w:ascii="Times New Roman" w:hAnsi="Times New Roman" w:cs="Times New Roman"/>
          <w:sz w:val="28"/>
          <w:lang w:val="ba-RU"/>
        </w:rPr>
        <w:t xml:space="preserve">             </w:t>
      </w:r>
      <w:r w:rsidRPr="00540445">
        <w:rPr>
          <w:rFonts w:ascii="Times New Roman" w:hAnsi="Times New Roman" w:cs="Times New Roman"/>
          <w:sz w:val="28"/>
        </w:rPr>
        <w:t xml:space="preserve"> 27  января  202</w:t>
      </w:r>
      <w:r w:rsidR="009E78CE" w:rsidRPr="00540445">
        <w:rPr>
          <w:rFonts w:ascii="Times New Roman" w:hAnsi="Times New Roman" w:cs="Times New Roman"/>
          <w:sz w:val="28"/>
        </w:rPr>
        <w:t>2</w:t>
      </w:r>
      <w:r w:rsidRPr="00540445">
        <w:rPr>
          <w:rFonts w:ascii="Times New Roman" w:hAnsi="Times New Roman" w:cs="Times New Roman"/>
          <w:sz w:val="28"/>
        </w:rPr>
        <w:t xml:space="preserve"> г.</w:t>
      </w:r>
    </w:p>
    <w:p w:rsidR="00EE40C5" w:rsidRPr="00540445" w:rsidRDefault="00EE40C5" w:rsidP="00EE40C5">
      <w:pPr>
        <w:rPr>
          <w:rFonts w:ascii="Times New Roman" w:hAnsi="Times New Roman" w:cs="Times New Roman"/>
          <w:sz w:val="28"/>
        </w:rPr>
      </w:pPr>
      <w:r w:rsidRPr="00540445">
        <w:rPr>
          <w:rFonts w:ascii="Times New Roman" w:hAnsi="Times New Roman" w:cs="Times New Roman"/>
          <w:sz w:val="28"/>
          <w:szCs w:val="28"/>
        </w:rPr>
        <w:t xml:space="preserve">Дүшəмбикə ауылы    </w:t>
      </w:r>
      <w:r w:rsidRPr="00540445">
        <w:rPr>
          <w:rFonts w:ascii="Times New Roman" w:hAnsi="Times New Roman" w:cs="Times New Roman"/>
          <w:sz w:val="28"/>
          <w:szCs w:val="28"/>
          <w:lang w:val="ba-RU"/>
        </w:rPr>
        <w:t xml:space="preserve"> </w:t>
      </w:r>
      <w:r w:rsidRPr="00540445">
        <w:rPr>
          <w:rFonts w:ascii="Times New Roman" w:hAnsi="Times New Roman" w:cs="Times New Roman"/>
          <w:sz w:val="28"/>
          <w:szCs w:val="28"/>
        </w:rPr>
        <w:t xml:space="preserve">                  </w:t>
      </w:r>
      <w:r w:rsidRPr="00540445">
        <w:rPr>
          <w:rFonts w:ascii="Times New Roman" w:hAnsi="Times New Roman" w:cs="Times New Roman"/>
          <w:sz w:val="28"/>
          <w:szCs w:val="28"/>
          <w:lang w:val="ba-RU"/>
        </w:rPr>
        <w:t xml:space="preserve">          </w:t>
      </w:r>
      <w:r w:rsidRPr="00540445">
        <w:rPr>
          <w:rFonts w:ascii="Times New Roman" w:hAnsi="Times New Roman" w:cs="Times New Roman"/>
          <w:sz w:val="28"/>
          <w:szCs w:val="28"/>
        </w:rPr>
        <w:t xml:space="preserve">                                   село Душанбеково</w:t>
      </w:r>
    </w:p>
    <w:p w:rsidR="00EE40C5" w:rsidRPr="00540445" w:rsidRDefault="00EE40C5" w:rsidP="00EE40C5">
      <w:pPr>
        <w:pStyle w:val="ConsPlusNormal"/>
        <w:spacing w:before="200"/>
        <w:ind w:firstLine="540"/>
        <w:jc w:val="center"/>
        <w:rPr>
          <w:rFonts w:ascii="Times New Roman" w:hAnsi="Times New Roman" w:cs="Times New Roman"/>
          <w:sz w:val="28"/>
          <w:szCs w:val="28"/>
        </w:rPr>
      </w:pPr>
      <w:r w:rsidRPr="00540445">
        <w:rPr>
          <w:rFonts w:ascii="Times New Roman" w:hAnsi="Times New Roman" w:cs="Times New Roman"/>
          <w:sz w:val="28"/>
          <w:szCs w:val="28"/>
        </w:rPr>
        <w:t>О внесении изменений в постановление Администрации сельского поселения Душанбековский сельсовет муниципального района Кигинский район Республики Башкортостан от 17 марта 2021 года №13 «Об утверждении Порядка санкционирования оплаты денежных обязательств получателей средств бюджета сельского поселения Душанбековский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Душанбековский сельсовет муниципального района Кигинский район Республики Башкортостан».</w:t>
      </w:r>
    </w:p>
    <w:p w:rsidR="00EE40C5" w:rsidRPr="00540445" w:rsidRDefault="00EE40C5" w:rsidP="00EE40C5">
      <w:pPr>
        <w:pStyle w:val="ConsPlusNormal"/>
        <w:ind w:firstLine="540"/>
        <w:jc w:val="both"/>
      </w:pPr>
      <w:r w:rsidRPr="00540445">
        <w:t xml:space="preserve"> </w:t>
      </w:r>
    </w:p>
    <w:p w:rsidR="00EE40C5" w:rsidRPr="00540445" w:rsidRDefault="00EE40C5" w:rsidP="00EE40C5">
      <w:pPr>
        <w:pStyle w:val="ConsPlusNormal"/>
        <w:jc w:val="center"/>
      </w:pPr>
    </w:p>
    <w:p w:rsidR="00EE40C5" w:rsidRPr="00540445" w:rsidRDefault="00EE40C5" w:rsidP="00EE40C5">
      <w:pPr>
        <w:pStyle w:val="ConsPlusNormal"/>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2.12.2020) (с изм. и доп., вступ. в силу с 01.01.2021){КонсультантПлюс}" w:history="1">
        <w:r w:rsidRPr="00540445">
          <w:rPr>
            <w:rFonts w:ascii="Times New Roman" w:hAnsi="Times New Roman" w:cs="Times New Roman"/>
            <w:sz w:val="28"/>
            <w:szCs w:val="28"/>
          </w:rPr>
          <w:t>статьями 219</w:t>
        </w:r>
      </w:hyperlink>
      <w:r w:rsidRPr="00540445">
        <w:rPr>
          <w:rFonts w:ascii="Times New Roman" w:hAnsi="Times New Roman" w:cs="Times New Roman"/>
          <w:sz w:val="28"/>
          <w:szCs w:val="28"/>
        </w:rPr>
        <w:t xml:space="preserve"> и </w:t>
      </w:r>
      <w:hyperlink r:id="rId9" w:tooltip="&quot;Бюджетный кодекс Российской Федерации&quot; от 31.07.1998 N 145-ФЗ (ред. от 22.12.2020) (с изм. и доп., вступ. в силу с 01.01.2021){КонсультантПлюс}" w:history="1">
        <w:r w:rsidRPr="00540445">
          <w:rPr>
            <w:rFonts w:ascii="Times New Roman" w:hAnsi="Times New Roman" w:cs="Times New Roman"/>
            <w:sz w:val="28"/>
            <w:szCs w:val="28"/>
          </w:rPr>
          <w:t>219.2</w:t>
        </w:r>
      </w:hyperlink>
      <w:r w:rsidRPr="00540445">
        <w:rPr>
          <w:rFonts w:ascii="Times New Roman" w:hAnsi="Times New Roman" w:cs="Times New Roman"/>
          <w:sz w:val="28"/>
          <w:szCs w:val="28"/>
        </w:rPr>
        <w:t xml:space="preserve"> Бюджетного кодекса Российской Федерации, </w:t>
      </w:r>
      <w:hyperlink r:id="rId10"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540445">
          <w:rPr>
            <w:rFonts w:ascii="Times New Roman" w:hAnsi="Times New Roman" w:cs="Times New Roman"/>
            <w:sz w:val="28"/>
            <w:szCs w:val="28"/>
          </w:rPr>
          <w:t>Законом</w:t>
        </w:r>
      </w:hyperlink>
      <w:r w:rsidRPr="00540445">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сельского поселения Душанбековский сельсовет муниципального района Кигинский район Республики Башкортостан "О бюджетном процессе в сельском поселении Душанбековский сельсовет муниципального района Кигинский район Республике Башкортостан"    п о с т а н о в л я ю:</w:t>
      </w:r>
    </w:p>
    <w:p w:rsidR="00EE40C5" w:rsidRPr="00540445" w:rsidRDefault="00EE40C5" w:rsidP="00EE40C5">
      <w:pPr>
        <w:pStyle w:val="ConsPlusNormal"/>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1. Утвердить прилагаемые изменения, вносимые в постановление Администрации сельского поселения Душанбековский сельсовет муниципального района Кигинский район Республики Башкортостан от 17 марта 2021 года №13 «Об утверждении </w:t>
      </w:r>
      <w:hyperlink w:anchor="Par43" w:tooltip="ПОРЯДОК" w:history="1">
        <w:r w:rsidRPr="00540445">
          <w:rPr>
            <w:rFonts w:ascii="Times New Roman" w:hAnsi="Times New Roman" w:cs="Times New Roman"/>
            <w:sz w:val="28"/>
            <w:szCs w:val="28"/>
          </w:rPr>
          <w:t>Порядк</w:t>
        </w:r>
      </w:hyperlink>
      <w:r w:rsidRPr="00540445">
        <w:rPr>
          <w:rFonts w:ascii="Times New Roman" w:hAnsi="Times New Roman" w:cs="Times New Roman"/>
          <w:sz w:val="28"/>
          <w:szCs w:val="28"/>
        </w:rPr>
        <w:t>а санкционирования оплаты денежных обязательств получателей средств бюджета сельского поселения Душанбековский сельсовет муниципальном района Кигинский район Республики Башкортостан и администраторов источников финансирования дефицита бюджета сельского поселения Душанбековский сельсовет муниципальном районе Кигинский район Республики Башкортостан» изложив его в новой редакции, согласно приложению к настоящему постановлению.</w:t>
      </w:r>
    </w:p>
    <w:p w:rsidR="00EE40C5" w:rsidRPr="00540445" w:rsidRDefault="00EE40C5" w:rsidP="00EE40C5">
      <w:pPr>
        <w:pStyle w:val="ConsPlusNormal"/>
        <w:ind w:left="540"/>
        <w:jc w:val="both"/>
        <w:rPr>
          <w:rFonts w:ascii="Times New Roman" w:hAnsi="Times New Roman" w:cs="Times New Roman"/>
          <w:sz w:val="28"/>
          <w:szCs w:val="28"/>
        </w:rPr>
      </w:pPr>
      <w:r w:rsidRPr="00540445">
        <w:rPr>
          <w:rFonts w:ascii="Times New Roman" w:hAnsi="Times New Roman" w:cs="Times New Roman"/>
          <w:sz w:val="28"/>
          <w:szCs w:val="28"/>
        </w:rPr>
        <w:t>2.Настоящее постановление вступает в силу 1 января 2022 года.                   3. Контроль за исполнением настоящего постановления оставляю за собой.</w:t>
      </w:r>
    </w:p>
    <w:p w:rsidR="00EE40C5" w:rsidRPr="00540445" w:rsidRDefault="00EE40C5" w:rsidP="00EE40C5">
      <w:pPr>
        <w:pStyle w:val="ConsPlusNormal"/>
        <w:tabs>
          <w:tab w:val="left" w:pos="285"/>
          <w:tab w:val="left" w:pos="6210"/>
        </w:tabs>
        <w:outlineLvl w:val="0"/>
        <w:rPr>
          <w:rFonts w:ascii="Times New Roman" w:hAnsi="Times New Roman" w:cs="Times New Roman"/>
          <w:sz w:val="28"/>
          <w:szCs w:val="28"/>
        </w:rPr>
      </w:pPr>
    </w:p>
    <w:p w:rsidR="00EE40C5" w:rsidRPr="00540445" w:rsidRDefault="00EE40C5" w:rsidP="00EE40C5">
      <w:pPr>
        <w:pStyle w:val="ConsPlusNormal"/>
        <w:tabs>
          <w:tab w:val="left" w:pos="285"/>
          <w:tab w:val="left" w:pos="6210"/>
        </w:tabs>
        <w:outlineLvl w:val="0"/>
        <w:rPr>
          <w:rFonts w:ascii="Times New Roman" w:hAnsi="Times New Roman" w:cs="Times New Roman"/>
          <w:sz w:val="28"/>
          <w:szCs w:val="28"/>
        </w:rPr>
      </w:pPr>
      <w:r w:rsidRPr="00540445">
        <w:rPr>
          <w:rFonts w:ascii="Times New Roman" w:hAnsi="Times New Roman" w:cs="Times New Roman"/>
          <w:sz w:val="28"/>
          <w:szCs w:val="28"/>
        </w:rPr>
        <w:t>Глава сельского поселения</w:t>
      </w:r>
      <w:r w:rsidRPr="00540445">
        <w:rPr>
          <w:rFonts w:ascii="Times New Roman" w:hAnsi="Times New Roman" w:cs="Times New Roman"/>
          <w:sz w:val="28"/>
          <w:szCs w:val="28"/>
        </w:rPr>
        <w:tab/>
        <w:t xml:space="preserve">             Гизатуллин  Ф.А.</w:t>
      </w:r>
    </w:p>
    <w:p w:rsidR="00EE40C5" w:rsidRPr="00540445" w:rsidRDefault="00EE40C5"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lastRenderedPageBreak/>
        <w:t xml:space="preserve">Приложение </w:t>
      </w:r>
    </w:p>
    <w:p w:rsidR="00EE40C5" w:rsidRPr="00540445" w:rsidRDefault="00EE40C5"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t xml:space="preserve">к постановлению Администрации </w:t>
      </w:r>
    </w:p>
    <w:p w:rsidR="00EE40C5" w:rsidRPr="00540445" w:rsidRDefault="00EE40C5"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t xml:space="preserve">сельского поселения Душанбековский сельсовет </w:t>
      </w:r>
    </w:p>
    <w:p w:rsidR="00EE40C5" w:rsidRPr="00540445" w:rsidRDefault="00EE40C5"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t xml:space="preserve">муниципального района Кигинский район </w:t>
      </w:r>
    </w:p>
    <w:p w:rsidR="00EE40C5" w:rsidRPr="00540445" w:rsidRDefault="00EE40C5"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t>Республики Башкортостан</w:t>
      </w:r>
    </w:p>
    <w:p w:rsidR="00EE40C5" w:rsidRPr="00540445" w:rsidRDefault="00E919A2" w:rsidP="00EE40C5">
      <w:pPr>
        <w:pStyle w:val="ConsPlusNormal"/>
        <w:jc w:val="right"/>
        <w:outlineLvl w:val="0"/>
        <w:rPr>
          <w:rFonts w:ascii="Times New Roman" w:hAnsi="Times New Roman" w:cs="Times New Roman"/>
          <w:sz w:val="28"/>
          <w:szCs w:val="28"/>
        </w:rPr>
      </w:pPr>
      <w:r w:rsidRPr="00540445">
        <w:rPr>
          <w:rFonts w:ascii="Times New Roman" w:hAnsi="Times New Roman" w:cs="Times New Roman"/>
          <w:sz w:val="28"/>
          <w:szCs w:val="28"/>
        </w:rPr>
        <w:t>от «27</w:t>
      </w:r>
      <w:r w:rsidR="00EE40C5" w:rsidRPr="00540445">
        <w:rPr>
          <w:rFonts w:ascii="Times New Roman" w:hAnsi="Times New Roman" w:cs="Times New Roman"/>
          <w:sz w:val="28"/>
          <w:szCs w:val="28"/>
        </w:rPr>
        <w:t>»</w:t>
      </w:r>
      <w:r w:rsidRPr="00540445">
        <w:rPr>
          <w:rFonts w:ascii="Times New Roman" w:hAnsi="Times New Roman" w:cs="Times New Roman"/>
          <w:sz w:val="28"/>
          <w:szCs w:val="28"/>
        </w:rPr>
        <w:t xml:space="preserve"> января 2022г. № 03</w:t>
      </w:r>
    </w:p>
    <w:p w:rsidR="00EE40C5" w:rsidRPr="00540445" w:rsidRDefault="00EE40C5" w:rsidP="00EE40C5">
      <w:pPr>
        <w:pStyle w:val="ConsPlusNormal"/>
        <w:jc w:val="right"/>
        <w:outlineLvl w:val="0"/>
        <w:rPr>
          <w:rFonts w:ascii="Times New Roman" w:hAnsi="Times New Roman" w:cs="Times New Roman"/>
          <w:sz w:val="28"/>
          <w:szCs w:val="28"/>
        </w:rPr>
      </w:pPr>
    </w:p>
    <w:p w:rsidR="00EE40C5" w:rsidRPr="00540445" w:rsidRDefault="00EE40C5" w:rsidP="00EE40C5">
      <w:pPr>
        <w:pStyle w:val="ConsPlusNormal"/>
        <w:ind w:firstLine="540"/>
        <w:jc w:val="both"/>
      </w:pPr>
    </w:p>
    <w:p w:rsidR="00EE40C5" w:rsidRPr="00540445" w:rsidRDefault="00EE40C5" w:rsidP="00EE40C5">
      <w:pPr>
        <w:pStyle w:val="ConsPlusTitle"/>
        <w:jc w:val="center"/>
        <w:rPr>
          <w:rFonts w:ascii="Times New Roman" w:hAnsi="Times New Roman" w:cs="Times New Roman"/>
          <w:sz w:val="24"/>
          <w:szCs w:val="24"/>
        </w:rPr>
      </w:pPr>
      <w:bookmarkStart w:id="0" w:name="Par43"/>
      <w:bookmarkEnd w:id="0"/>
      <w:r w:rsidRPr="00540445">
        <w:rPr>
          <w:rFonts w:ascii="Times New Roman" w:hAnsi="Times New Roman" w:cs="Times New Roman"/>
          <w:sz w:val="24"/>
          <w:szCs w:val="24"/>
        </w:rPr>
        <w:t>ПОРЯДОК</w:t>
      </w:r>
    </w:p>
    <w:p w:rsidR="00EE40C5" w:rsidRPr="00540445" w:rsidRDefault="00EE40C5" w:rsidP="00EE40C5">
      <w:pPr>
        <w:pStyle w:val="ConsPlusTitle"/>
        <w:jc w:val="center"/>
        <w:rPr>
          <w:rFonts w:ascii="Times New Roman" w:hAnsi="Times New Roman" w:cs="Times New Roman"/>
          <w:sz w:val="24"/>
          <w:szCs w:val="24"/>
        </w:rPr>
      </w:pPr>
      <w:r w:rsidRPr="00540445">
        <w:rPr>
          <w:rFonts w:ascii="Times New Roman" w:hAnsi="Times New Roman" w:cs="Times New Roman"/>
          <w:sz w:val="24"/>
          <w:szCs w:val="24"/>
        </w:rPr>
        <w:t>САНКЦИОНИРОВАНИЯ ОПЛАТЫ ДЕНЕЖНЫХ ОБЯЗАТЕЛЬСТВ</w:t>
      </w:r>
    </w:p>
    <w:p w:rsidR="00EE40C5" w:rsidRPr="00540445" w:rsidRDefault="00EE40C5" w:rsidP="00EE40C5">
      <w:pPr>
        <w:pStyle w:val="ConsPlusTitle"/>
        <w:jc w:val="center"/>
        <w:rPr>
          <w:rFonts w:ascii="Times New Roman" w:hAnsi="Times New Roman" w:cs="Times New Roman"/>
          <w:sz w:val="24"/>
          <w:szCs w:val="24"/>
        </w:rPr>
      </w:pPr>
      <w:r w:rsidRPr="00540445">
        <w:rPr>
          <w:rFonts w:ascii="Times New Roman" w:hAnsi="Times New Roman" w:cs="Times New Roman"/>
          <w:sz w:val="24"/>
          <w:szCs w:val="24"/>
        </w:rPr>
        <w:t>ПОЛУЧАТЕЛЕЙ СРЕДСТВ БЮДЖЕТА СЕЛЬСКОГО ПОСЕЛЕНИЯ ДУШАНБЕКОВСКИЙ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ДУШАНБЕКОВСКИЙ СЕЛЬСОВЕТ МУНИЦИПАЛЬНОГО РАЙОНА КИГИНСКИЙ РАЙОН  РЕСПУБЛИКИ БАШКОРТОСТАН</w:t>
      </w:r>
    </w:p>
    <w:p w:rsidR="00EE40C5" w:rsidRPr="00540445" w:rsidRDefault="00EE40C5" w:rsidP="00EE40C5">
      <w:pPr>
        <w:pStyle w:val="ConsPlusNormal"/>
        <w:rPr>
          <w:rFonts w:ascii="Times New Roman" w:hAnsi="Times New Roman" w:cs="Times New Roman"/>
          <w:sz w:val="28"/>
          <w:szCs w:val="28"/>
        </w:rPr>
      </w:pPr>
    </w:p>
    <w:p w:rsidR="00EE40C5" w:rsidRPr="00540445" w:rsidRDefault="00EE40C5" w:rsidP="00EE40C5">
      <w:pPr>
        <w:pStyle w:val="ConsPlusNormal"/>
        <w:ind w:firstLine="540"/>
        <w:jc w:val="both"/>
        <w:rPr>
          <w:rFonts w:ascii="Times New Roman" w:hAnsi="Times New Roman" w:cs="Times New Roman"/>
          <w:sz w:val="28"/>
          <w:szCs w:val="28"/>
        </w:rPr>
      </w:pPr>
    </w:p>
    <w:p w:rsidR="00EE40C5" w:rsidRPr="00540445" w:rsidRDefault="00EE40C5" w:rsidP="00EE40C5">
      <w:pPr>
        <w:pStyle w:val="ConsPlusNormal"/>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1. Настоящий Порядок разработан на основании </w:t>
      </w:r>
      <w:hyperlink r:id="rId11" w:tooltip="&quot;Бюджетный кодекс Российской Федерации&quot; от 31.07.1998 N 145-ФЗ (ред. от 29.11.2021) (с изм. и доп., вступ. в силу с 01.01.2022){КонсультантПлюс}" w:history="1">
        <w:r w:rsidRPr="00540445">
          <w:rPr>
            <w:rFonts w:ascii="Times New Roman" w:hAnsi="Times New Roman" w:cs="Times New Roman"/>
            <w:sz w:val="28"/>
            <w:szCs w:val="28"/>
          </w:rPr>
          <w:t>статей 219</w:t>
        </w:r>
      </w:hyperlink>
      <w:r w:rsidRPr="00540445">
        <w:rPr>
          <w:rFonts w:ascii="Times New Roman" w:hAnsi="Times New Roman" w:cs="Times New Roman"/>
          <w:sz w:val="28"/>
          <w:szCs w:val="28"/>
        </w:rPr>
        <w:t xml:space="preserve"> и </w:t>
      </w:r>
      <w:hyperlink r:id="rId12" w:tooltip="&quot;Бюджетный кодекс Российской Федерации&quot; от 31.07.1998 N 145-ФЗ (ред. от 29.11.2021) (с изм. и доп., вступ. в силу с 01.01.2022){КонсультантПлюс}" w:history="1">
        <w:r w:rsidRPr="00540445">
          <w:rPr>
            <w:rFonts w:ascii="Times New Roman" w:hAnsi="Times New Roman" w:cs="Times New Roman"/>
            <w:sz w:val="28"/>
            <w:szCs w:val="28"/>
          </w:rPr>
          <w:t>219.2</w:t>
        </w:r>
      </w:hyperlink>
      <w:r w:rsidRPr="00540445">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Душанбековский сельсовет муниципального района Кигинский район Республики Башкортостан (далее - получатели средств) и администраторов источников финансирования дефицита бюджета сельского поселения Душанбековский сельсовет муниципального района Кигинский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Душанбековский сельсовет муниципального района Кигинский район Республики Башкортостан, в том числе поступивших из федерального бюджета.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Душанбековский сельсовет муниципального района Кигинский район Республики Башкортостан (далее – Администрация), осуществляющие санкционирование оплаты денежных обязательств получателей средств бюджета сельского поселения Душанбековский сельсовет муниципального района Кигинский район Республики Башкортостан (далее - Администрация, осуществляющие санкционирование), распоряжения о совершении казначейских платежей (далее - Распоряжение).</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Распоряжение составляется по форме, установленной </w:t>
      </w:r>
      <w:hyperlink r:id="rId13"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540445">
          <w:rPr>
            <w:rFonts w:ascii="Times New Roman" w:hAnsi="Times New Roman" w:cs="Times New Roman"/>
            <w:sz w:val="28"/>
            <w:szCs w:val="28"/>
          </w:rPr>
          <w:t>Положением</w:t>
        </w:r>
      </w:hyperlink>
      <w:r w:rsidRPr="00540445">
        <w:rPr>
          <w:rFonts w:ascii="Times New Roman" w:hAnsi="Times New Roman" w:cs="Times New Roman"/>
          <w:sz w:val="28"/>
          <w:szCs w:val="28"/>
        </w:rPr>
        <w:t xml:space="preserve"> Центрального банка Российской Федерации от 29 июня 2021 года N 762-П "О правилах осуществления перевода денежных средств" (далее - Положение N 762-П) с учетом требований, установленных </w:t>
      </w:r>
      <w:hyperlink r:id="rId14"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540445">
          <w:rPr>
            <w:rFonts w:ascii="Times New Roman" w:hAnsi="Times New Roman" w:cs="Times New Roman"/>
            <w:sz w:val="28"/>
            <w:szCs w:val="28"/>
          </w:rPr>
          <w:t>Положением</w:t>
        </w:r>
      </w:hyperlink>
      <w:r w:rsidRPr="00540445">
        <w:rPr>
          <w:rFonts w:ascii="Times New Roman" w:hAnsi="Times New Roman" w:cs="Times New Roman"/>
          <w:sz w:val="28"/>
          <w:szCs w:val="28"/>
        </w:rPr>
        <w:t xml:space="preserve"> Центрального </w:t>
      </w:r>
      <w:r w:rsidRPr="00540445">
        <w:rPr>
          <w:rFonts w:ascii="Times New Roman" w:hAnsi="Times New Roman" w:cs="Times New Roman"/>
          <w:sz w:val="28"/>
          <w:szCs w:val="28"/>
        </w:rPr>
        <w:lastRenderedPageBreak/>
        <w:t xml:space="preserve">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5" w:tooltip="Приказ Минфина РБ от 12.04.2010 N 23 (ред. от 16.1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Кон" w:history="1">
        <w:r w:rsidRPr="00540445">
          <w:rPr>
            <w:rFonts w:ascii="Times New Roman" w:hAnsi="Times New Roman" w:cs="Times New Roman"/>
            <w:sz w:val="28"/>
            <w:szCs w:val="28"/>
          </w:rPr>
          <w:t>Порядком</w:t>
        </w:r>
      </w:hyperlink>
      <w:r w:rsidRPr="00540445">
        <w:rPr>
          <w:rFonts w:ascii="Times New Roman" w:hAnsi="Times New Roman" w:cs="Times New Roman"/>
          <w:sz w:val="28"/>
          <w:szCs w:val="28"/>
        </w:rPr>
        <w:t xml:space="preserve"> исполнения бюджета сельского поселения Душанбековский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Душанбековский сельсовет муниципального района Кигинский район Республики Башкортостан, утвержденным постановлением Администрации сельского поселения Душанбековский сельсовет муниципального района Кигинский район Республики Башкортостан от 25 февраля 2021 года N </w:t>
      </w:r>
      <w:r w:rsidR="00E919A2" w:rsidRPr="00540445">
        <w:rPr>
          <w:rFonts w:ascii="Times New Roman" w:hAnsi="Times New Roman" w:cs="Times New Roman"/>
          <w:sz w:val="28"/>
          <w:szCs w:val="28"/>
        </w:rPr>
        <w:t>06</w:t>
      </w:r>
      <w:r w:rsidRPr="00540445">
        <w:rPr>
          <w:rFonts w:ascii="Times New Roman" w:hAnsi="Times New Roman" w:cs="Times New Roman"/>
          <w:sz w:val="28"/>
          <w:szCs w:val="28"/>
        </w:rPr>
        <w:t>.</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Распоряжение представляется в электронной форме с применением электронной подписи (далее - в электронной форме).</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1" w:name="Par63"/>
      <w:bookmarkEnd w:id="1"/>
      <w:r w:rsidRPr="00540445">
        <w:rPr>
          <w:rFonts w:ascii="Times New Roman" w:hAnsi="Times New Roman" w:cs="Times New Roman"/>
          <w:sz w:val="28"/>
          <w:szCs w:val="28"/>
        </w:rPr>
        <w:t xml:space="preserve">3. Уполномоченные сотрудники Администрации,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5" w:tooltip="4. Распоряжение проверяется на наличие в нем следующих реквизитов и показателей:" w:history="1">
        <w:r w:rsidRPr="00540445">
          <w:rPr>
            <w:rFonts w:ascii="Times New Roman" w:hAnsi="Times New Roman" w:cs="Times New Roman"/>
            <w:sz w:val="28"/>
            <w:szCs w:val="28"/>
          </w:rPr>
          <w:t>пунктом 4</w:t>
        </w:r>
      </w:hyperlink>
      <w:r w:rsidRPr="00540445">
        <w:rPr>
          <w:rFonts w:ascii="Times New Roman" w:hAnsi="Times New Roman" w:cs="Times New Roman"/>
          <w:sz w:val="28"/>
          <w:szCs w:val="28"/>
        </w:rPr>
        <w:t xml:space="preserve"> настоящего Порядка, наличие документов, предусмотренных </w:t>
      </w:r>
      <w:hyperlink w:anchor="Par80"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 w:history="1">
        <w:r w:rsidRPr="00540445">
          <w:rPr>
            <w:rFonts w:ascii="Times New Roman" w:hAnsi="Times New Roman" w:cs="Times New Roman"/>
            <w:sz w:val="28"/>
            <w:szCs w:val="28"/>
          </w:rPr>
          <w:t>пунктами 7</w:t>
        </w:r>
      </w:hyperlink>
      <w:r w:rsidRPr="00540445">
        <w:rPr>
          <w:rFonts w:ascii="Times New Roman" w:hAnsi="Times New Roman" w:cs="Times New Roman"/>
          <w:sz w:val="28"/>
          <w:szCs w:val="28"/>
        </w:rPr>
        <w:t xml:space="preserve">,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540445">
          <w:rPr>
            <w:rFonts w:ascii="Times New Roman" w:hAnsi="Times New Roman" w:cs="Times New Roman"/>
            <w:sz w:val="28"/>
            <w:szCs w:val="28"/>
          </w:rPr>
          <w:t>9</w:t>
        </w:r>
      </w:hyperlink>
      <w:r w:rsidRPr="00540445">
        <w:rPr>
          <w:rFonts w:ascii="Times New Roman" w:hAnsi="Times New Roman" w:cs="Times New Roman"/>
          <w:sz w:val="28"/>
          <w:szCs w:val="28"/>
        </w:rPr>
        <w:t xml:space="preserve"> настоящего Порядка, и соответствующим требованиям, установленным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540445">
          <w:rPr>
            <w:rFonts w:ascii="Times New Roman" w:hAnsi="Times New Roman" w:cs="Times New Roman"/>
            <w:sz w:val="28"/>
            <w:szCs w:val="28"/>
          </w:rPr>
          <w:t>пунктами 10</w:t>
        </w:r>
      </w:hyperlink>
      <w:r w:rsidRPr="00540445">
        <w:rPr>
          <w:rFonts w:ascii="Times New Roman" w:hAnsi="Times New Roman" w:cs="Times New Roman"/>
          <w:sz w:val="28"/>
          <w:szCs w:val="28"/>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540445">
          <w:rPr>
            <w:rFonts w:ascii="Times New Roman" w:hAnsi="Times New Roman" w:cs="Times New Roman"/>
            <w:sz w:val="28"/>
            <w:szCs w:val="28"/>
          </w:rPr>
          <w:t>14</w:t>
        </w:r>
      </w:hyperlink>
      <w:r w:rsidRPr="00540445">
        <w:rPr>
          <w:rFonts w:ascii="Times New Roman" w:hAnsi="Times New Roman" w:cs="Times New Roman"/>
          <w:sz w:val="28"/>
          <w:szCs w:val="28"/>
        </w:rPr>
        <w:t xml:space="preserve"> настоящего Порядка.</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2" w:name="Par65"/>
      <w:bookmarkEnd w:id="2"/>
      <w:r w:rsidRPr="00540445">
        <w:rPr>
          <w:rFonts w:ascii="Times New Roman" w:hAnsi="Times New Roman" w:cs="Times New Roman"/>
          <w:sz w:val="28"/>
          <w:szCs w:val="28"/>
        </w:rPr>
        <w:t>4. Распоряжение проверяется на наличие в нем следующих реквизитов и показателей:</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w:t>
      </w:r>
      <w:r w:rsidRPr="00540445">
        <w:rPr>
          <w:rFonts w:ascii="Times New Roman" w:hAnsi="Times New Roman" w:cs="Times New Roman"/>
          <w:sz w:val="28"/>
          <w:szCs w:val="28"/>
        </w:rPr>
        <w:lastRenderedPageBreak/>
        <w:t>назначения платежа;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2) суммы налога на добавленную стоимость (при наличии);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4) данных для осуществления налоговых и иных обязательных платежей в бюджеты бюджетной системы Российской Федерации (при необходимости);</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3" w:name="Par70"/>
      <w:bookmarkEnd w:id="3"/>
      <w:r w:rsidRPr="00540445">
        <w:rPr>
          <w:rFonts w:ascii="Times New Roman" w:hAnsi="Times New Roman" w:cs="Times New Roman"/>
          <w:sz w:val="28"/>
          <w:szCs w:val="28"/>
        </w:rPr>
        <w:t>5)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договора (муниципального контракта) на поставку товаров, выполнение работ, оказание услуг для муниципальных нужд;</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договора, заключенного в связи с предоставлением бюджетных инвестиций юридическому лицу в соответствии со </w:t>
      </w:r>
      <w:hyperlink r:id="rId16" w:tooltip="&quot;Бюджетный кодекс Российской Федерации&quot; от 31.07.1998 N 145-ФЗ (ред. от 29.11.2021) (с изм. и доп., вступ. в силу с 01.01.2022){КонсультантПлюс}" w:history="1">
        <w:r w:rsidRPr="00540445">
          <w:rPr>
            <w:rFonts w:ascii="Times New Roman" w:hAnsi="Times New Roman" w:cs="Times New Roman"/>
            <w:sz w:val="28"/>
            <w:szCs w:val="28"/>
          </w:rPr>
          <w:t>статьей 80</w:t>
        </w:r>
      </w:hyperlink>
      <w:r w:rsidRPr="00540445">
        <w:rPr>
          <w:rFonts w:ascii="Times New Roman" w:hAnsi="Times New Roman" w:cs="Times New Roman"/>
          <w:sz w:val="28"/>
          <w:szCs w:val="28"/>
        </w:rPr>
        <w:t xml:space="preserve"> Бюджетного кодекса Российской Федерации (далее - договор (муниципальный контракт));</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договора аренды;</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соглашения о предоставлении из бюджета муниципального района Кигинский район Республики Башкортостан субсидии, субвенции, иного межбюджетного трансферта, имеющих целевое назначение, бюджету сельского поселения Душанбековский сельсовет муниципального района Кигинский район Республики Башкортостан;</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4" w:name="Par78"/>
      <w:bookmarkEnd w:id="4"/>
      <w:r w:rsidRPr="00540445">
        <w:rPr>
          <w:rFonts w:ascii="Times New Roman" w:hAnsi="Times New Roman" w:cs="Times New Roman"/>
          <w:sz w:val="28"/>
          <w:szCs w:val="28"/>
        </w:rPr>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w:t>
      </w:r>
      <w:r w:rsidRPr="00540445">
        <w:rPr>
          <w:rFonts w:ascii="Times New Roman" w:hAnsi="Times New Roman" w:cs="Times New Roman"/>
          <w:sz w:val="28"/>
          <w:szCs w:val="28"/>
        </w:rPr>
        <w:lastRenderedPageBreak/>
        <w:t>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5" w:name="Par80"/>
      <w:bookmarkEnd w:id="5"/>
      <w:r w:rsidRPr="00540445">
        <w:rPr>
          <w:rFonts w:ascii="Times New Roman" w:hAnsi="Times New Roman" w:cs="Times New Roman"/>
          <w:sz w:val="28"/>
          <w:szCs w:val="28"/>
        </w:rPr>
        <w:t>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6" w:name="Par82"/>
      <w:bookmarkEnd w:id="6"/>
      <w:r w:rsidRPr="00540445">
        <w:rPr>
          <w:rFonts w:ascii="Times New Roman" w:hAnsi="Times New Roman" w:cs="Times New Roman"/>
          <w:sz w:val="28"/>
          <w:szCs w:val="28"/>
        </w:rPr>
        <w:t xml:space="preserve">5. 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540445">
          <w:rPr>
            <w:rFonts w:ascii="Times New Roman" w:hAnsi="Times New Roman" w:cs="Times New Roman"/>
            <w:sz w:val="28"/>
            <w:szCs w:val="28"/>
          </w:rPr>
          <w:t>подпунктов 5</w:t>
        </w:r>
      </w:hyperlink>
      <w:r w:rsidRPr="00540445">
        <w:rPr>
          <w:rFonts w:ascii="Times New Roman" w:hAnsi="Times New Roman" w:cs="Times New Roman"/>
          <w:sz w:val="28"/>
          <w:szCs w:val="28"/>
        </w:rPr>
        <w:t xml:space="preserve"> и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540445">
          <w:rPr>
            <w:rFonts w:ascii="Times New Roman" w:hAnsi="Times New Roman" w:cs="Times New Roman"/>
            <w:sz w:val="28"/>
            <w:szCs w:val="28"/>
          </w:rPr>
          <w:t>6 пункта 4</w:t>
        </w:r>
      </w:hyperlink>
      <w:r w:rsidRPr="00540445">
        <w:rPr>
          <w:rFonts w:ascii="Times New Roman" w:hAnsi="Times New Roman" w:cs="Times New Roman"/>
          <w:sz w:val="28"/>
          <w:szCs w:val="28"/>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Душанбековский сельсовет муниципального района Кигинский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540445">
          <w:rPr>
            <w:rFonts w:ascii="Times New Roman" w:hAnsi="Times New Roman" w:cs="Times New Roman"/>
            <w:sz w:val="28"/>
            <w:szCs w:val="28"/>
          </w:rPr>
          <w:t>подпункта 5 пункта 4</w:t>
        </w:r>
      </w:hyperlink>
      <w:r w:rsidRPr="00540445">
        <w:rPr>
          <w:rFonts w:ascii="Times New Roman" w:hAnsi="Times New Roman" w:cs="Times New Roman"/>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6. Требования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540445">
          <w:rPr>
            <w:rFonts w:ascii="Times New Roman" w:hAnsi="Times New Roman" w:cs="Times New Roman"/>
            <w:sz w:val="28"/>
            <w:szCs w:val="28"/>
          </w:rPr>
          <w:t>подпункта 6 пункта 4</w:t>
        </w:r>
      </w:hyperlink>
      <w:r w:rsidRPr="00540445">
        <w:rPr>
          <w:rFonts w:ascii="Times New Roman" w:hAnsi="Times New Roman" w:cs="Times New Roman"/>
          <w:sz w:val="28"/>
          <w:szCs w:val="28"/>
        </w:rPr>
        <w:t xml:space="preserve"> настоящего Порядка не применяются в отношении Распоряжения при: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осуществлении авансовых платежей в соответствии с условиями договора (муниципального контракта);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оплате по договору аренды;</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перечислении средств в соответствии с соглашениями, предусмотренными настоящим Порядком;</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перечислении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7" w:tooltip="&quot;Бюджетный кодекс Российской Федерации&quot; от 31.07.1998 N 145-ФЗ (ред. от 29.11.2021) (с изм. и доп., вступ. в силу с 01.01.2022){КонсультантПлюс}" w:history="1">
        <w:r w:rsidRPr="00540445">
          <w:rPr>
            <w:rFonts w:ascii="Times New Roman" w:hAnsi="Times New Roman" w:cs="Times New Roman"/>
            <w:sz w:val="28"/>
            <w:szCs w:val="28"/>
          </w:rPr>
          <w:t>статьей 80</w:t>
        </w:r>
      </w:hyperlink>
      <w:r w:rsidRPr="00540445">
        <w:rPr>
          <w:rFonts w:ascii="Times New Roman" w:hAnsi="Times New Roman" w:cs="Times New Roman"/>
          <w:sz w:val="28"/>
          <w:szCs w:val="28"/>
        </w:rPr>
        <w:t xml:space="preserve"> Бюджетного кодекса Российской Федерации;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lastRenderedPageBreak/>
        <w:t>перечислении средств в соответствии с нормативным правовым актом о предоставлении субсидии юридическому лицу.</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7" w:name="Par92"/>
      <w:bookmarkEnd w:id="7"/>
      <w:r w:rsidRPr="00540445">
        <w:rPr>
          <w:rFonts w:ascii="Times New Roman" w:hAnsi="Times New Roman" w:cs="Times New Roman"/>
          <w:sz w:val="28"/>
          <w:szCs w:val="28"/>
        </w:rPr>
        <w:t xml:space="preserve">7. Для подтверждения возникновения денежного обязательства получатель средств представляет в Администрацию, осуществляющие санкционирование, вместе с Распоряжением указанные в нем в соответствии с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540445">
          <w:rPr>
            <w:rFonts w:ascii="Times New Roman" w:hAnsi="Times New Roman" w:cs="Times New Roman"/>
            <w:sz w:val="28"/>
            <w:szCs w:val="28"/>
          </w:rPr>
          <w:t>подпунктом 6 пункта 4</w:t>
        </w:r>
      </w:hyperlink>
      <w:r w:rsidRPr="00540445">
        <w:rPr>
          <w:rFonts w:ascii="Times New Roman" w:hAnsi="Times New Roman" w:cs="Times New Roman"/>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540445">
          <w:rPr>
            <w:rFonts w:ascii="Times New Roman" w:hAnsi="Times New Roman" w:cs="Times New Roman"/>
            <w:sz w:val="28"/>
            <w:szCs w:val="28"/>
          </w:rPr>
          <w:t>пунктом 9</w:t>
        </w:r>
      </w:hyperlink>
      <w:r w:rsidRPr="00540445">
        <w:rPr>
          <w:rFonts w:ascii="Times New Roman" w:hAnsi="Times New Roman" w:cs="Times New Roman"/>
          <w:sz w:val="28"/>
          <w:szCs w:val="28"/>
        </w:rPr>
        <w:t xml:space="preserve"> настоящего Порядка.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сельского поселения Душанбековский сельсовет муниципального района Кигинский район Республики Башкортостан, получатель средств представляет в Администрацию,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Душанбековский сельсовет муниципального района Кигинский район Республики Башкортостан суммы неустойки (штрафа, пеней) по данному муниципальному контракту.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8. Требования, установленные </w:t>
      </w:r>
      <w:hyperlink w:anchor="Par92"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 w:history="1">
        <w:r w:rsidRPr="00540445">
          <w:rPr>
            <w:rFonts w:ascii="Times New Roman" w:hAnsi="Times New Roman" w:cs="Times New Roman"/>
            <w:sz w:val="28"/>
            <w:szCs w:val="28"/>
          </w:rPr>
          <w:t>пунктом 7</w:t>
        </w:r>
      </w:hyperlink>
      <w:r w:rsidRPr="00540445">
        <w:rPr>
          <w:rFonts w:ascii="Times New Roman" w:hAnsi="Times New Roman" w:cs="Times New Roman"/>
          <w:sz w:val="28"/>
          <w:szCs w:val="28"/>
        </w:rPr>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органов местного самоуправления сельского поселения  Душанбековский сельсовет муниципального района Кигинский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социальными выплатами населению;</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с предоставлением бюджетных инвестиций юридическому лицу по договору в соответствии со </w:t>
      </w:r>
      <w:hyperlink r:id="rId18" w:tooltip="&quot;Бюджетный кодекс Российской Федерации&quot; от 31.07.1998 N 145-ФЗ (ред. от 29.11.2021) (с изм. и доп., вступ. в силу с 01.01.2022){КонсультантПлюс}" w:history="1">
        <w:r w:rsidRPr="00540445">
          <w:rPr>
            <w:rFonts w:ascii="Times New Roman" w:hAnsi="Times New Roman" w:cs="Times New Roman"/>
            <w:sz w:val="28"/>
            <w:szCs w:val="28"/>
          </w:rPr>
          <w:t>статьей 80</w:t>
        </w:r>
      </w:hyperlink>
      <w:r w:rsidRPr="00540445">
        <w:rPr>
          <w:rFonts w:ascii="Times New Roman" w:hAnsi="Times New Roman" w:cs="Times New Roman"/>
          <w:sz w:val="28"/>
          <w:szCs w:val="28"/>
        </w:rPr>
        <w:t xml:space="preserve"> Бюджетного Кодекса Российской Федерации;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с предоставлением (за исключением случаев, предусмотренных </w:t>
      </w:r>
      <w:hyperlink w:anchor="Par121" w:tooltip="10. При предоставлении межбюджетных трансфертов из бюджета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 w:history="1">
        <w:r w:rsidRPr="00540445">
          <w:rPr>
            <w:rFonts w:ascii="Times New Roman" w:hAnsi="Times New Roman" w:cs="Times New Roman"/>
            <w:sz w:val="28"/>
            <w:szCs w:val="28"/>
          </w:rPr>
          <w:t xml:space="preserve">пунктом </w:t>
        </w:r>
        <w:r w:rsidRPr="00540445">
          <w:rPr>
            <w:rFonts w:ascii="Times New Roman" w:hAnsi="Times New Roman" w:cs="Times New Roman"/>
            <w:sz w:val="28"/>
            <w:szCs w:val="28"/>
          </w:rPr>
          <w:lastRenderedPageBreak/>
          <w:t>10</w:t>
        </w:r>
      </w:hyperlink>
      <w:r w:rsidRPr="00540445">
        <w:rPr>
          <w:rFonts w:ascii="Times New Roman" w:hAnsi="Times New Roman" w:cs="Times New Roman"/>
          <w:sz w:val="28"/>
          <w:szCs w:val="28"/>
        </w:rPr>
        <w:t xml:space="preserve"> настоящего Порядка);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обслуживанием государственного долга;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исполнением судебных актов по искам к сельскому поселению Душанбековский сельсовет муниципальному району Кигинский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сельскому поселению Душанбековский сельсовет муниципального района Кигинский район Республики Башкортостан либо должностных лиц этих органов;</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Душанбековский сельсовет муниципального района Кигинский район Республики Башкортостан;</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 исполнением договоров аренды.</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8" w:name="Par111"/>
      <w:bookmarkEnd w:id="8"/>
      <w:r w:rsidRPr="00540445">
        <w:rPr>
          <w:rFonts w:ascii="Times New Roman" w:hAnsi="Times New Roman" w:cs="Times New Roman"/>
          <w:sz w:val="28"/>
          <w:szCs w:val="28"/>
        </w:rPr>
        <w:t>9. Получатель средств представляет в Администрацию,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Кроме того, для подтверждения денежных обязательств по бюджетным инвестициям в форме капитальных вложений в объекты сельского поселения Душанбековский сельсовет муниципального района Кигинский район Республики Башкортостан получатель средств представляет в Администрацию,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w:t>
      </w:r>
      <w:r w:rsidRPr="00540445">
        <w:rPr>
          <w:rFonts w:ascii="Times New Roman" w:hAnsi="Times New Roman" w:cs="Times New Roman"/>
          <w:sz w:val="28"/>
          <w:szCs w:val="28"/>
        </w:rPr>
        <w:lastRenderedPageBreak/>
        <w:t>определения сметной стоимости, в случае, если проведение экспертизы является обязательным в соответствии с законодательством,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утвержденных муниципальным заказчиком, протокола согласования (ведомости) договорной цены, спецификации на оборудование, справок о стоимости выполненных работ и затрат (унифицированная форма N КС-3) и актов о приемке выполненных работ либо акт по унифицированной форме N КС-2, актов оценки стоимости объектов недвижимости (в случаях, установленных законодательством), договоров об участии объекты сельского поселения Душанбековский сельсовет муниципального района Кигинский район Республики Башкортостан в собственности субъекта инвестиций, заключенных между Администрацией сельского поселения Душанбековский сельсовет муниципального района Кигинский район Республики Башкортостан или уполномоченными органами местного самоуправления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сельского поселения Душанбековский сельсовет муниципального района Кигинский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Администрации, осуществляющих санкционирование, и подлежат хранению в соответствии с правилами организации государственного архивного дела.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lastRenderedPageBreak/>
        <w:t>Электронные копии документов подлежат хранению в Администрации в соответствии с правилами организации государственного архивного дела.</w:t>
      </w:r>
    </w:p>
    <w:p w:rsidR="00EE40C5" w:rsidRPr="00540445" w:rsidRDefault="00EE40C5" w:rsidP="00EE40C5">
      <w:pPr>
        <w:pStyle w:val="ConsPlusNormal"/>
        <w:spacing w:before="200"/>
        <w:ind w:firstLine="540"/>
        <w:jc w:val="both"/>
        <w:rPr>
          <w:rFonts w:ascii="Times New Roman" w:hAnsi="Times New Roman" w:cs="Times New Roman"/>
          <w:sz w:val="28"/>
          <w:szCs w:val="28"/>
        </w:rPr>
      </w:pPr>
      <w:bookmarkStart w:id="9" w:name="Par121"/>
      <w:bookmarkEnd w:id="9"/>
      <w:r w:rsidRPr="00540445">
        <w:rPr>
          <w:rFonts w:ascii="Times New Roman" w:hAnsi="Times New Roman" w:cs="Times New Roman"/>
          <w:sz w:val="28"/>
          <w:szCs w:val="28"/>
        </w:rPr>
        <w:t>10. При предоставлении межбюджетных трансфертов из бюджета сельского поселения Душанбековский сельсовет муниципального района Кигинский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Решением  о бюджете сельского поселения Душанбековский сельсовет муниципального района Кигинский район Республики Башкортостан на текущий финансовый год и плановый период, дополнительно в Администрацию, осуществляющие санкционирование, одновременно с Распоряжением направляются:</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документы, предусмотренные </w:t>
      </w:r>
      <w:hyperlink w:anchor="Par990" w:tooltip="Документ, на основании которого возникает бюджетное обязательство получателя средств местного бюджета" w:history="1">
        <w:r w:rsidRPr="00540445">
          <w:rPr>
            <w:rFonts w:ascii="Times New Roman" w:hAnsi="Times New Roman" w:cs="Times New Roman"/>
            <w:sz w:val="28"/>
            <w:szCs w:val="28"/>
          </w:rPr>
          <w:t>графами 2</w:t>
        </w:r>
      </w:hyperlink>
      <w:r w:rsidRPr="00540445">
        <w:rPr>
          <w:rFonts w:ascii="Times New Roman" w:hAnsi="Times New Roman" w:cs="Times New Roman"/>
          <w:sz w:val="28"/>
          <w:szCs w:val="28"/>
        </w:rPr>
        <w:t xml:space="preserve"> и </w:t>
      </w:r>
      <w:hyperlink w:anchor="Par991" w:tooltip="Документ, подтверждающий возникновение денежного обязательства получателя средств местного бюджета" w:history="1">
        <w:r w:rsidRPr="00540445">
          <w:rPr>
            <w:rFonts w:ascii="Times New Roman" w:hAnsi="Times New Roman" w:cs="Times New Roman"/>
            <w:sz w:val="28"/>
            <w:szCs w:val="28"/>
          </w:rPr>
          <w:t>3</w:t>
        </w:r>
      </w:hyperlink>
      <w:r w:rsidRPr="00540445">
        <w:rPr>
          <w:rFonts w:ascii="Times New Roman" w:hAnsi="Times New Roman" w:cs="Times New Roman"/>
          <w:sz w:val="28"/>
          <w:szCs w:val="28"/>
        </w:rPr>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софинансирования которых предоставляется субсидия, субвенция и иной межбюджетный трансферт, установленного приложением N 5 к настоящему Порядку;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платежные поручения, подтверждающие осуществление расходов получателей средств местного бюджета в размере, соответствующем уровню софинансирования, установленному соглашением о предоставлении межбюджетного трансферта;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иные документы, предусмотренные нормативными правовыми актами, принятыми в соответствии с бюджетным законодательством Российской Федерации.</w:t>
      </w:r>
    </w:p>
    <w:bookmarkStart w:id="10" w:name="Par126"/>
    <w:bookmarkEnd w:id="10"/>
    <w:p w:rsidR="00EE40C5" w:rsidRPr="00540445" w:rsidRDefault="00687ED3"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fldChar w:fldCharType="begin"/>
      </w:r>
      <w:r w:rsidR="00EE40C5" w:rsidRPr="00540445">
        <w:rPr>
          <w:rFonts w:ascii="Times New Roman" w:hAnsi="Times New Roman" w:cs="Times New Roman"/>
          <w:sz w:val="28"/>
          <w:szCs w:val="28"/>
        </w:rPr>
        <w:instrText>HYPERLINK consultantplus://offline/ref=396732C9386E18B93C377743ADD4269BE85B3E553F63469D47786F53EA0D7B7B8F9223C1A34588A863AF3886E37D4D142B4DDDB523E255C3992B71DCV4aCK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E40C5" w:rsidRPr="00540445">
        <w:rPr>
          <w:rFonts w:ascii="Times New Roman" w:hAnsi="Times New Roman" w:cs="Times New Roman"/>
          <w:sz w:val="28"/>
          <w:szCs w:val="28"/>
        </w:rPr>
        <w:br/>
        <w:instrText>{КонсультантПлюс}"</w:instrText>
      </w:r>
      <w:r w:rsidRPr="00540445">
        <w:rPr>
          <w:rFonts w:ascii="Times New Roman" w:hAnsi="Times New Roman" w:cs="Times New Roman"/>
          <w:sz w:val="28"/>
          <w:szCs w:val="28"/>
        </w:rPr>
        <w:fldChar w:fldCharType="separate"/>
      </w:r>
      <w:r w:rsidR="00EE40C5" w:rsidRPr="00540445">
        <w:rPr>
          <w:rFonts w:ascii="Times New Roman" w:hAnsi="Times New Roman" w:cs="Times New Roman"/>
          <w:sz w:val="28"/>
          <w:szCs w:val="28"/>
        </w:rPr>
        <w:t>11</w:t>
      </w:r>
      <w:r w:rsidRPr="00540445">
        <w:rPr>
          <w:rFonts w:ascii="Times New Roman" w:hAnsi="Times New Roman" w:cs="Times New Roman"/>
          <w:sz w:val="28"/>
          <w:szCs w:val="28"/>
        </w:rPr>
        <w:fldChar w:fldCharType="end"/>
      </w:r>
      <w:r w:rsidR="00EE40C5" w:rsidRPr="00540445">
        <w:rPr>
          <w:rFonts w:ascii="Times New Roman" w:hAnsi="Times New Roman" w:cs="Times New Roman"/>
          <w:sz w:val="28"/>
          <w:szCs w:val="28"/>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540445">
          <w:rPr>
            <w:rFonts w:ascii="Times New Roman" w:hAnsi="Times New Roman" w:cs="Times New Roman"/>
            <w:sz w:val="28"/>
            <w:szCs w:val="28"/>
          </w:rPr>
          <w:t>порядке</w:t>
        </w:r>
      </w:hyperlink>
      <w:r w:rsidRPr="00540445">
        <w:rPr>
          <w:rFonts w:ascii="Times New Roman" w:hAnsi="Times New Roman" w:cs="Times New Roman"/>
          <w:sz w:val="28"/>
          <w:szCs w:val="28"/>
        </w:rPr>
        <w:t xml:space="preserve"> Министерством финансов Российской Федерации порядком применения бюджетной классификации Российской Федерации;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w:t>
      </w:r>
      <w:r w:rsidRPr="00540445">
        <w:rPr>
          <w:rFonts w:ascii="Times New Roman" w:hAnsi="Times New Roman" w:cs="Times New Roman"/>
          <w:sz w:val="28"/>
          <w:szCs w:val="28"/>
        </w:rPr>
        <w:lastRenderedPageBreak/>
        <w:t>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5) непревышение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7) дата, на которую сформировано Распоряжение, должна быть не ранее трех рабочих дней от даты его представления.</w:t>
      </w:r>
    </w:p>
    <w:bookmarkStart w:id="11" w:name="Par142"/>
    <w:bookmarkEnd w:id="11"/>
    <w:p w:rsidR="00EE40C5" w:rsidRPr="00540445" w:rsidRDefault="00687ED3"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fldChar w:fldCharType="begin"/>
      </w:r>
      <w:r w:rsidR="00EE40C5" w:rsidRPr="00540445">
        <w:rPr>
          <w:rFonts w:ascii="Times New Roman" w:hAnsi="Times New Roman" w:cs="Times New Roman"/>
          <w:sz w:val="28"/>
          <w:szCs w:val="28"/>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E40C5" w:rsidRPr="00540445">
        <w:rPr>
          <w:rFonts w:ascii="Times New Roman" w:hAnsi="Times New Roman" w:cs="Times New Roman"/>
          <w:sz w:val="28"/>
          <w:szCs w:val="28"/>
        </w:rPr>
        <w:br/>
        <w:instrText>{КонсультантПлюс}"</w:instrText>
      </w:r>
      <w:r w:rsidRPr="00540445">
        <w:rPr>
          <w:rFonts w:ascii="Times New Roman" w:hAnsi="Times New Roman" w:cs="Times New Roman"/>
          <w:sz w:val="28"/>
          <w:szCs w:val="28"/>
        </w:rPr>
        <w:fldChar w:fldCharType="separate"/>
      </w:r>
      <w:r w:rsidR="00EE40C5" w:rsidRPr="00540445">
        <w:rPr>
          <w:rFonts w:ascii="Times New Roman" w:hAnsi="Times New Roman" w:cs="Times New Roman"/>
          <w:sz w:val="28"/>
          <w:szCs w:val="28"/>
        </w:rPr>
        <w:t>12</w:t>
      </w:r>
      <w:r w:rsidRPr="00540445">
        <w:rPr>
          <w:rFonts w:ascii="Times New Roman" w:hAnsi="Times New Roman" w:cs="Times New Roman"/>
          <w:sz w:val="28"/>
          <w:szCs w:val="28"/>
        </w:rPr>
        <w:fldChar w:fldCharType="end"/>
      </w:r>
      <w:r w:rsidR="00EE40C5" w:rsidRPr="00540445">
        <w:rPr>
          <w:rFonts w:ascii="Times New Roman" w:hAnsi="Times New Roman" w:cs="Times New Roman"/>
          <w:sz w:val="28"/>
          <w:szCs w:val="28"/>
        </w:rPr>
        <w:t xml:space="preserve">. При санкционировании оплаты денежного обязательства, возникающего по документу, указанному в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00EE40C5" w:rsidRPr="00540445">
          <w:rPr>
            <w:rFonts w:ascii="Times New Roman" w:hAnsi="Times New Roman" w:cs="Times New Roman"/>
            <w:sz w:val="28"/>
            <w:szCs w:val="28"/>
          </w:rPr>
          <w:t>подпункте 5 пункта 4</w:t>
        </w:r>
      </w:hyperlink>
      <w:r w:rsidR="00EE40C5" w:rsidRPr="00540445">
        <w:rPr>
          <w:rFonts w:ascii="Times New Roman" w:hAnsi="Times New Roman" w:cs="Times New Roman"/>
          <w:sz w:val="28"/>
          <w:szCs w:val="28"/>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 идентичность кода (кодов) классификации расходов по бюджетному обязательству и платежу;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2) идентичность предмета бюджетного обязательства и содержания текста назначения платежа;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3) непревышение суммы перечисления из бюджета над суммой неисполненного бюджетного обязательства;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4) соответствие кода классификации расходов и кода объекта РАИП или Терзаказа по бюджетному обязательству и платежу;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6) непревышение размера авансового платежа по бюджетному обязательству и платежу;</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w:t>
      </w:r>
      <w:r w:rsidRPr="00540445">
        <w:rPr>
          <w:rFonts w:ascii="Times New Roman" w:hAnsi="Times New Roman" w:cs="Times New Roman"/>
          <w:sz w:val="28"/>
          <w:szCs w:val="28"/>
        </w:rPr>
        <w:lastRenderedPageBreak/>
        <w:t>контрактов;</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10)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EE40C5" w:rsidRPr="00540445" w:rsidRDefault="00687ED3" w:rsidP="00EE40C5">
      <w:pPr>
        <w:pStyle w:val="ConsPlusNormal"/>
        <w:spacing w:before="200"/>
        <w:ind w:firstLine="540"/>
        <w:jc w:val="both"/>
        <w:rPr>
          <w:rFonts w:ascii="Times New Roman" w:hAnsi="Times New Roman" w:cs="Times New Roman"/>
          <w:sz w:val="28"/>
          <w:szCs w:val="28"/>
        </w:rPr>
      </w:pPr>
      <w:hyperlink r:id="rId20"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E40C5" w:rsidRPr="00540445">
          <w:rPr>
            <w:rFonts w:ascii="Times New Roman" w:hAnsi="Times New Roman" w:cs="Times New Roman"/>
            <w:sz w:val="28"/>
            <w:szCs w:val="28"/>
          </w:rPr>
          <w:t>13</w:t>
        </w:r>
      </w:hyperlink>
      <w:r w:rsidR="00EE40C5" w:rsidRPr="00540445">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bookmarkStart w:id="12" w:name="Par163"/>
    <w:bookmarkEnd w:id="12"/>
    <w:p w:rsidR="00EE40C5" w:rsidRPr="00540445" w:rsidRDefault="00687ED3"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fldChar w:fldCharType="begin"/>
      </w:r>
      <w:r w:rsidR="00EE40C5" w:rsidRPr="00540445">
        <w:rPr>
          <w:rFonts w:ascii="Times New Roman" w:hAnsi="Times New Roman" w:cs="Times New Roman"/>
          <w:sz w:val="28"/>
          <w:szCs w:val="28"/>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E40C5" w:rsidRPr="00540445">
        <w:rPr>
          <w:rFonts w:ascii="Times New Roman" w:hAnsi="Times New Roman" w:cs="Times New Roman"/>
          <w:sz w:val="28"/>
          <w:szCs w:val="28"/>
        </w:rPr>
        <w:br/>
        <w:instrText>{КонсультантПлюс}"</w:instrText>
      </w:r>
      <w:r w:rsidRPr="00540445">
        <w:rPr>
          <w:rFonts w:ascii="Times New Roman" w:hAnsi="Times New Roman" w:cs="Times New Roman"/>
          <w:sz w:val="28"/>
          <w:szCs w:val="28"/>
        </w:rPr>
        <w:fldChar w:fldCharType="separate"/>
      </w:r>
      <w:r w:rsidR="00EE40C5" w:rsidRPr="00540445">
        <w:rPr>
          <w:rFonts w:ascii="Times New Roman" w:hAnsi="Times New Roman" w:cs="Times New Roman"/>
          <w:sz w:val="28"/>
          <w:szCs w:val="28"/>
        </w:rPr>
        <w:t>14</w:t>
      </w:r>
      <w:r w:rsidRPr="00540445">
        <w:rPr>
          <w:rFonts w:ascii="Times New Roman" w:hAnsi="Times New Roman" w:cs="Times New Roman"/>
          <w:sz w:val="28"/>
          <w:szCs w:val="28"/>
        </w:rPr>
        <w:fldChar w:fldCharType="end"/>
      </w:r>
      <w:r w:rsidR="00EE40C5" w:rsidRPr="00540445">
        <w:rPr>
          <w:rFonts w:ascii="Times New Roman" w:hAnsi="Times New Roman" w:cs="Times New Roman"/>
          <w:sz w:val="28"/>
          <w:szCs w:val="28"/>
        </w:rPr>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lastRenderedPageBreak/>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bookmarkStart w:id="13" w:name="Par171"/>
    <w:bookmarkEnd w:id="13"/>
    <w:p w:rsidR="00EE40C5" w:rsidRPr="00540445" w:rsidRDefault="00687ED3"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fldChar w:fldCharType="begin"/>
      </w:r>
      <w:r w:rsidR="00EE40C5" w:rsidRPr="00540445">
        <w:rPr>
          <w:rFonts w:ascii="Times New Roman" w:hAnsi="Times New Roman" w:cs="Times New Roman"/>
          <w:sz w:val="28"/>
          <w:szCs w:val="28"/>
        </w:rPr>
        <w:instrText>HYPERLINK consultantplus://offline/ref=396732C9386E18B93C377743ADD4269BE85B3E553F63469D47786F53EA0D7B7B8F9223C1A34588A863AF3886E57D4D142B4DDDB523E255C3992B71DCV4aCK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E40C5" w:rsidRPr="00540445">
        <w:rPr>
          <w:rFonts w:ascii="Times New Roman" w:hAnsi="Times New Roman" w:cs="Times New Roman"/>
          <w:sz w:val="28"/>
          <w:szCs w:val="28"/>
        </w:rPr>
        <w:br/>
        <w:instrText>{КонсультантПлюс}"</w:instrText>
      </w:r>
      <w:r w:rsidRPr="00540445">
        <w:rPr>
          <w:rFonts w:ascii="Times New Roman" w:hAnsi="Times New Roman" w:cs="Times New Roman"/>
          <w:sz w:val="28"/>
          <w:szCs w:val="28"/>
        </w:rPr>
        <w:fldChar w:fldCharType="separate"/>
      </w:r>
      <w:r w:rsidR="00EE40C5" w:rsidRPr="00540445">
        <w:rPr>
          <w:rFonts w:ascii="Times New Roman" w:hAnsi="Times New Roman" w:cs="Times New Roman"/>
          <w:sz w:val="28"/>
          <w:szCs w:val="28"/>
        </w:rPr>
        <w:t>15</w:t>
      </w:r>
      <w:r w:rsidRPr="00540445">
        <w:rPr>
          <w:rFonts w:ascii="Times New Roman" w:hAnsi="Times New Roman" w:cs="Times New Roman"/>
          <w:sz w:val="28"/>
          <w:szCs w:val="28"/>
        </w:rPr>
        <w:fldChar w:fldCharType="end"/>
      </w:r>
      <w:r w:rsidR="00EE40C5" w:rsidRPr="00540445">
        <w:rPr>
          <w:rFonts w:ascii="Times New Roman" w:hAnsi="Times New Roman" w:cs="Times New Roman"/>
          <w:sz w:val="28"/>
          <w:szCs w:val="28"/>
        </w:rPr>
        <w:t xml:space="preserve">. В случае, если форма или информация, указанная в Распоряжении, не соответствуют требованиям, установленным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00EE40C5" w:rsidRPr="00540445">
          <w:rPr>
            <w:rFonts w:ascii="Times New Roman" w:hAnsi="Times New Roman" w:cs="Times New Roman"/>
            <w:sz w:val="28"/>
            <w:szCs w:val="28"/>
          </w:rPr>
          <w:t>пунктами 3</w:t>
        </w:r>
      </w:hyperlink>
      <w:r w:rsidR="00EE40C5" w:rsidRPr="00540445">
        <w:rPr>
          <w:rFonts w:ascii="Times New Roman" w:hAnsi="Times New Roman" w:cs="Times New Roman"/>
          <w:sz w:val="28"/>
          <w:szCs w:val="28"/>
        </w:rPr>
        <w:t xml:space="preserve">, </w:t>
      </w:r>
      <w:hyperlink w:anchor="Par65" w:tooltip="4. Распоряжение проверяется на наличие в нем следующих реквизитов и показателей:" w:history="1">
        <w:r w:rsidR="00EE40C5" w:rsidRPr="00540445">
          <w:rPr>
            <w:rFonts w:ascii="Times New Roman" w:hAnsi="Times New Roman" w:cs="Times New Roman"/>
            <w:sz w:val="28"/>
            <w:szCs w:val="28"/>
          </w:rPr>
          <w:t>4</w:t>
        </w:r>
      </w:hyperlink>
      <w:r w:rsidR="00EE40C5" w:rsidRPr="00540445">
        <w:rPr>
          <w:rFonts w:ascii="Times New Roman" w:hAnsi="Times New Roman" w:cs="Times New Roman"/>
          <w:sz w:val="28"/>
          <w:szCs w:val="28"/>
        </w:rPr>
        <w:t xml:space="preserve">,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00EE40C5" w:rsidRPr="00540445">
          <w:rPr>
            <w:rFonts w:ascii="Times New Roman" w:hAnsi="Times New Roman" w:cs="Times New Roman"/>
            <w:sz w:val="28"/>
            <w:szCs w:val="28"/>
          </w:rPr>
          <w:t>10</w:t>
        </w:r>
      </w:hyperlink>
      <w:r w:rsidR="00EE40C5" w:rsidRPr="00540445">
        <w:rPr>
          <w:rFonts w:ascii="Times New Roman" w:hAnsi="Times New Roman" w:cs="Times New Roman"/>
          <w:sz w:val="28"/>
          <w:szCs w:val="28"/>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00EE40C5" w:rsidRPr="00540445">
          <w:rPr>
            <w:rFonts w:ascii="Times New Roman" w:hAnsi="Times New Roman" w:cs="Times New Roman"/>
            <w:sz w:val="28"/>
            <w:szCs w:val="28"/>
          </w:rPr>
          <w:t>14</w:t>
        </w:r>
      </w:hyperlink>
      <w:r w:rsidR="00EE40C5" w:rsidRPr="00540445">
        <w:rPr>
          <w:rFonts w:ascii="Times New Roman" w:hAnsi="Times New Roman" w:cs="Times New Roman"/>
          <w:sz w:val="28"/>
          <w:szCs w:val="28"/>
        </w:rPr>
        <w:t xml:space="preserve"> настоящего Порядка, или в случае установления нарушения получателем средств условий, установленных </w:t>
      </w:r>
      <w:hyperlink w:anchor="Par82"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 w:history="1">
        <w:r w:rsidR="00EE40C5" w:rsidRPr="00540445">
          <w:rPr>
            <w:rFonts w:ascii="Times New Roman" w:hAnsi="Times New Roman" w:cs="Times New Roman"/>
            <w:sz w:val="28"/>
            <w:szCs w:val="28"/>
          </w:rPr>
          <w:t>абзацем вторым пункта 7</w:t>
        </w:r>
      </w:hyperlink>
      <w:r w:rsidR="00EE40C5" w:rsidRPr="00540445">
        <w:rPr>
          <w:rFonts w:ascii="Times New Roman" w:hAnsi="Times New Roman" w:cs="Times New Roman"/>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00EE40C5" w:rsidRPr="00540445">
          <w:rPr>
            <w:rFonts w:ascii="Times New Roman" w:hAnsi="Times New Roman" w:cs="Times New Roman"/>
            <w:sz w:val="28"/>
            <w:szCs w:val="28"/>
          </w:rPr>
          <w:t>пунктом 3</w:t>
        </w:r>
      </w:hyperlink>
      <w:r w:rsidR="00EE40C5" w:rsidRPr="00540445">
        <w:rPr>
          <w:rFonts w:ascii="Times New Roman" w:hAnsi="Times New Roman" w:cs="Times New Roman"/>
          <w:sz w:val="28"/>
          <w:szCs w:val="28"/>
        </w:rPr>
        <w:t xml:space="preserve"> настоящего Порядка, с указанием причины возврата.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540445">
          <w:rPr>
            <w:rFonts w:ascii="Times New Roman" w:hAnsi="Times New Roman" w:cs="Times New Roman"/>
            <w:sz w:val="28"/>
            <w:szCs w:val="28"/>
          </w:rPr>
          <w:t>пунктом 3</w:t>
        </w:r>
      </w:hyperlink>
      <w:r w:rsidRPr="00540445">
        <w:rPr>
          <w:rFonts w:ascii="Times New Roman" w:hAnsi="Times New Roman" w:cs="Times New Roman"/>
          <w:sz w:val="28"/>
          <w:szCs w:val="28"/>
        </w:rPr>
        <w:t xml:space="preserve"> настоящего Порядка, направляется </w:t>
      </w:r>
      <w:hyperlink w:anchor="Par224" w:tooltip="                                 Протокол" w:history="1">
        <w:r w:rsidRPr="00540445">
          <w:rPr>
            <w:rFonts w:ascii="Times New Roman" w:hAnsi="Times New Roman" w:cs="Times New Roman"/>
            <w:sz w:val="28"/>
            <w:szCs w:val="28"/>
          </w:rPr>
          <w:t>Протокол</w:t>
        </w:r>
      </w:hyperlink>
      <w:r w:rsidRPr="00540445">
        <w:rPr>
          <w:rFonts w:ascii="Times New Roman" w:hAnsi="Times New Roman" w:cs="Times New Roman"/>
          <w:sz w:val="28"/>
          <w:szCs w:val="28"/>
        </w:rPr>
        <w:t xml:space="preserve"> в электронной форме согласно приложению N 1 к настоящему Порядку, в котором указывается причина возврата.</w:t>
      </w:r>
    </w:p>
    <w:p w:rsidR="00EE40C5" w:rsidRPr="00540445" w:rsidRDefault="00687ED3" w:rsidP="00EE40C5">
      <w:pPr>
        <w:pStyle w:val="ConsPlusNormal"/>
        <w:spacing w:before="200"/>
        <w:ind w:firstLine="540"/>
        <w:jc w:val="both"/>
        <w:rPr>
          <w:rFonts w:ascii="Times New Roman" w:hAnsi="Times New Roman" w:cs="Times New Roman"/>
          <w:sz w:val="28"/>
          <w:szCs w:val="28"/>
        </w:rPr>
      </w:pPr>
      <w:hyperlink r:id="rId21"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E40C5" w:rsidRPr="00540445">
          <w:rPr>
            <w:rFonts w:ascii="Times New Roman" w:hAnsi="Times New Roman" w:cs="Times New Roman"/>
            <w:sz w:val="28"/>
            <w:szCs w:val="28"/>
          </w:rPr>
          <w:t>16</w:t>
        </w:r>
      </w:hyperlink>
      <w:r w:rsidR="00EE40C5" w:rsidRPr="00540445">
        <w:rPr>
          <w:rFonts w:ascii="Times New Roman" w:hAnsi="Times New Roman" w:cs="Times New Roman"/>
          <w:sz w:val="28"/>
          <w:szCs w:val="28"/>
        </w:rPr>
        <w:t>.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Распоряжения в Управление Федерального казначейства по Республике Башкортостан (далее - УФК по Республике Башкортостан).</w:t>
      </w:r>
    </w:p>
    <w:p w:rsidR="00EE40C5" w:rsidRPr="00540445" w:rsidRDefault="00687ED3" w:rsidP="00EE40C5">
      <w:pPr>
        <w:pStyle w:val="ConsPlusNormal"/>
        <w:spacing w:before="200"/>
        <w:ind w:firstLine="540"/>
        <w:jc w:val="both"/>
        <w:rPr>
          <w:rFonts w:ascii="Times New Roman" w:hAnsi="Times New Roman" w:cs="Times New Roman"/>
          <w:sz w:val="28"/>
          <w:szCs w:val="28"/>
        </w:rPr>
      </w:pPr>
      <w:hyperlink r:id="rId22"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E40C5" w:rsidRPr="00540445">
          <w:rPr>
            <w:rFonts w:ascii="Times New Roman" w:hAnsi="Times New Roman" w:cs="Times New Roman"/>
            <w:sz w:val="28"/>
            <w:szCs w:val="28"/>
          </w:rPr>
          <w:t>17</w:t>
        </w:r>
      </w:hyperlink>
      <w:r w:rsidR="00EE40C5" w:rsidRPr="00540445">
        <w:rPr>
          <w:rFonts w:ascii="Times New Roman" w:hAnsi="Times New Roman" w:cs="Times New Roman"/>
          <w:sz w:val="28"/>
          <w:szCs w:val="28"/>
        </w:rPr>
        <w:t>.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Администрации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осуществляющий санкционирование, формируют </w:t>
      </w:r>
      <w:hyperlink w:anchor="Par282" w:tooltip="Распоряжение на перечисление" w:history="1">
        <w:r w:rsidRPr="00540445">
          <w:rPr>
            <w:rFonts w:ascii="Times New Roman" w:hAnsi="Times New Roman" w:cs="Times New Roman"/>
            <w:sz w:val="28"/>
            <w:szCs w:val="28"/>
          </w:rPr>
          <w:t>Распоряжение</w:t>
        </w:r>
      </w:hyperlink>
      <w:r w:rsidRPr="00540445">
        <w:rPr>
          <w:rFonts w:ascii="Times New Roman" w:hAnsi="Times New Roman" w:cs="Times New Roman"/>
          <w:sz w:val="28"/>
          <w:szCs w:val="28"/>
        </w:rPr>
        <w:t xml:space="preserve"> на перечисление по форме согласно приложению N 2 к настоящему Порядку.</w:t>
      </w:r>
    </w:p>
    <w:bookmarkStart w:id="14" w:name="Par182"/>
    <w:bookmarkEnd w:id="14"/>
    <w:p w:rsidR="00DA7A3A" w:rsidRPr="00540445" w:rsidRDefault="00687ED3" w:rsidP="00DA7A3A">
      <w:pPr>
        <w:pStyle w:val="ConsPlusNormal"/>
        <w:spacing w:before="200"/>
        <w:ind w:firstLine="540"/>
        <w:jc w:val="both"/>
        <w:rPr>
          <w:rFonts w:ascii="Times New Roman" w:hAnsi="Times New Roman" w:cs="Times New Roman"/>
          <w:sz w:val="28"/>
          <w:szCs w:val="28"/>
        </w:rPr>
      </w:pPr>
      <w:r w:rsidRPr="00540445">
        <w:lastRenderedPageBreak/>
        <w:fldChar w:fldCharType="begin"/>
      </w:r>
      <w:r w:rsidR="00DA7A3A" w:rsidRPr="00540445">
        <w:instrText>HYPERLINK \l "Par282" \o "Распоряжение на перечисление"</w:instrText>
      </w:r>
      <w:r w:rsidRPr="00540445">
        <w:fldChar w:fldCharType="separate"/>
      </w:r>
      <w:r w:rsidR="00DA7A3A" w:rsidRPr="00540445">
        <w:rPr>
          <w:rFonts w:ascii="Times New Roman" w:hAnsi="Times New Roman" w:cs="Times New Roman"/>
          <w:sz w:val="28"/>
          <w:szCs w:val="28"/>
        </w:rPr>
        <w:t>Распоряжение</w:t>
      </w:r>
      <w:r w:rsidRPr="00540445">
        <w:fldChar w:fldCharType="end"/>
      </w:r>
      <w:r w:rsidR="00DA7A3A" w:rsidRPr="00540445">
        <w:rPr>
          <w:rFonts w:ascii="Times New Roman" w:hAnsi="Times New Roman" w:cs="Times New Roman"/>
          <w:sz w:val="28"/>
          <w:szCs w:val="28"/>
        </w:rPr>
        <w:t xml:space="preserve"> на перечисление по форме согласно приложению N 2 к настоящему Порядку.</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18. После осуществления перечислений с казначейского счета по коду вида </w:t>
      </w:r>
      <w:r w:rsidRPr="00540445">
        <w:rPr>
          <w:rFonts w:ascii="Times New Roman" w:hAnsi="Times New Roman" w:cs="Times New Roman"/>
          <w:sz w:val="28"/>
          <w:szCs w:val="28"/>
          <w:shd w:val="clear" w:color="auto" w:fill="FBFBFB"/>
        </w:rPr>
        <w:t>03231 «средства местных бюджетов в системе казначейских платежей»</w:t>
      </w:r>
      <w:r w:rsidRPr="00540445">
        <w:rPr>
          <w:rFonts w:ascii="Times New Roman" w:hAnsi="Times New Roman" w:cs="Times New Roman"/>
          <w:sz w:val="28"/>
          <w:szCs w:val="28"/>
        </w:rPr>
        <w:t xml:space="preserve">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Администрацию</w:t>
      </w:r>
      <w:r w:rsidR="00540445">
        <w:rPr>
          <w:rFonts w:ascii="Times New Roman" w:hAnsi="Times New Roman" w:cs="Times New Roman"/>
          <w:sz w:val="28"/>
          <w:szCs w:val="28"/>
        </w:rPr>
        <w:t xml:space="preserve"> </w:t>
      </w:r>
      <w:hyperlink w:anchor="Par372" w:tooltip="УВЕДОМЛЕНИЕ N _____" w:history="1">
        <w:r w:rsidRPr="00540445">
          <w:rPr>
            <w:rFonts w:ascii="Times New Roman" w:hAnsi="Times New Roman" w:cs="Times New Roman"/>
            <w:sz w:val="28"/>
            <w:szCs w:val="28"/>
          </w:rPr>
          <w:t>Уведомление</w:t>
        </w:r>
      </w:hyperlink>
      <w:r w:rsidRPr="00540445">
        <w:rPr>
          <w:rFonts w:ascii="Times New Roman" w:hAnsi="Times New Roman" w:cs="Times New Roman"/>
          <w:sz w:val="28"/>
          <w:szCs w:val="28"/>
        </w:rPr>
        <w:t xml:space="preserve"> об уточнении вида и принадлежности платежа по форме согласно приложению N 3 к настоящему Порядку (далее - Уведомление).</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Администрация проверяет Уведомление по следующим направлениям:</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DA7A3A" w:rsidRPr="00540445" w:rsidRDefault="00DA7A3A" w:rsidP="00DA7A3A">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в) соответствие требованиям, установленным настоящим Порядком.</w:t>
      </w:r>
    </w:p>
    <w:p w:rsidR="00DA7A3A" w:rsidRPr="00540445" w:rsidRDefault="00DA7A3A" w:rsidP="00DA7A3A">
      <w:pPr>
        <w:pStyle w:val="ConsPlusNormal"/>
        <w:spacing w:before="200"/>
        <w:ind w:firstLine="540"/>
        <w:jc w:val="both"/>
      </w:pPr>
      <w:r w:rsidRPr="00540445">
        <w:rPr>
          <w:rFonts w:ascii="Times New Roman" w:hAnsi="Times New Roman" w:cs="Times New Roman"/>
          <w:sz w:val="28"/>
          <w:szCs w:val="28"/>
        </w:rPr>
        <w:t xml:space="preserve">По результатам проверки Администрация принимает к исполнению </w:t>
      </w:r>
      <w:r w:rsidRPr="00540445">
        <w:rPr>
          <w:rFonts w:ascii="Times New Roman" w:hAnsi="Times New Roman" w:cs="Times New Roman"/>
          <w:sz w:val="28"/>
          <w:szCs w:val="28"/>
        </w:rPr>
        <w:lastRenderedPageBreak/>
        <w:t>Уведомление или отказывает в принятии к исполнению в соответствии с требованиями, установленными настоящим Порядком.</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На основании оформленного получателем средств (администратором источников финансирования дефицита бюджета) Уведомления Администрация осуществляет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сельского поселения Душанбековский сельсовет муниципального района Кигинский район Республики Башкортостан.</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Администрацию в УФК по Республике Башкортостан.</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Администрацию в УФК по Республике Башкортостан, осуществляется без отправки Уведомления в УФК по Республике Башкортостан.</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Копия Уведомления, на основании которого Администрацией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ar571" w:tooltip="АКТ" w:history="1">
        <w:r w:rsidRPr="00540445">
          <w:rPr>
            <w:rFonts w:ascii="Times New Roman" w:hAnsi="Times New Roman" w:cs="Times New Roman"/>
            <w:sz w:val="28"/>
            <w:szCs w:val="28"/>
          </w:rPr>
          <w:t>Акта</w:t>
        </w:r>
      </w:hyperlink>
      <w:r w:rsidRPr="00540445">
        <w:rPr>
          <w:rFonts w:ascii="Times New Roman" w:hAnsi="Times New Roman" w:cs="Times New Roman"/>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rsidR="00EE40C5" w:rsidRPr="00540445" w:rsidRDefault="00687ED3" w:rsidP="00EE40C5">
      <w:pPr>
        <w:pStyle w:val="ConsPlusNormal"/>
        <w:spacing w:before="200"/>
        <w:ind w:firstLine="540"/>
        <w:jc w:val="both"/>
        <w:rPr>
          <w:rFonts w:ascii="Times New Roman" w:hAnsi="Times New Roman" w:cs="Times New Roman"/>
          <w:sz w:val="28"/>
          <w:szCs w:val="28"/>
        </w:rPr>
      </w:pPr>
      <w:hyperlink r:id="rId23"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E40C5" w:rsidRPr="00540445">
          <w:rPr>
            <w:rFonts w:ascii="Times New Roman" w:hAnsi="Times New Roman" w:cs="Times New Roman"/>
            <w:sz w:val="28"/>
            <w:szCs w:val="28"/>
          </w:rPr>
          <w:t>19</w:t>
        </w:r>
      </w:hyperlink>
      <w:r w:rsidR="00EE40C5" w:rsidRPr="00540445">
        <w:rPr>
          <w:rFonts w:ascii="Times New Roman" w:hAnsi="Times New Roman" w:cs="Times New Roman"/>
          <w:sz w:val="28"/>
          <w:szCs w:val="28"/>
        </w:rPr>
        <w:t xml:space="preserve">.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w:t>
      </w:r>
      <w:r w:rsidR="00EE40C5" w:rsidRPr="00540445">
        <w:rPr>
          <w:rFonts w:ascii="Times New Roman" w:hAnsi="Times New Roman" w:cs="Times New Roman"/>
          <w:sz w:val="28"/>
          <w:szCs w:val="28"/>
        </w:rPr>
        <w:lastRenderedPageBreak/>
        <w:t>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82" w:tooltip="18.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 w:history="1">
        <w:r w:rsidRPr="00540445">
          <w:rPr>
            <w:rFonts w:ascii="Times New Roman" w:hAnsi="Times New Roman" w:cs="Times New Roman"/>
            <w:sz w:val="28"/>
            <w:szCs w:val="28"/>
          </w:rPr>
          <w:t>пунктом 17</w:t>
        </w:r>
      </w:hyperlink>
      <w:r w:rsidRPr="00540445">
        <w:rPr>
          <w:rFonts w:ascii="Times New Roman" w:hAnsi="Times New Roman" w:cs="Times New Roman"/>
          <w:sz w:val="28"/>
          <w:szCs w:val="28"/>
        </w:rPr>
        <w:t xml:space="preserve"> настоящего Порядка.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4"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540445">
          <w:rPr>
            <w:rFonts w:ascii="Times New Roman" w:hAnsi="Times New Roman" w:cs="Times New Roman"/>
            <w:sz w:val="28"/>
            <w:szCs w:val="28"/>
          </w:rPr>
          <w:t>Положением</w:t>
        </w:r>
      </w:hyperlink>
      <w:r w:rsidRPr="00540445">
        <w:rPr>
          <w:rFonts w:ascii="Times New Roman" w:hAnsi="Times New Roman" w:cs="Times New Roman"/>
          <w:sz w:val="28"/>
          <w:szCs w:val="28"/>
        </w:rPr>
        <w:t xml:space="preserve"> N 762-П и </w:t>
      </w:r>
      <w:hyperlink r:id="rId2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540445">
          <w:rPr>
            <w:rFonts w:ascii="Times New Roman" w:hAnsi="Times New Roman" w:cs="Times New Roman"/>
            <w:sz w:val="28"/>
            <w:szCs w:val="28"/>
          </w:rPr>
          <w:t>Положением</w:t>
        </w:r>
      </w:hyperlink>
      <w:r w:rsidRPr="00540445">
        <w:rPr>
          <w:rFonts w:ascii="Times New Roman" w:hAnsi="Times New Roman" w:cs="Times New Roman"/>
          <w:sz w:val="28"/>
          <w:szCs w:val="28"/>
        </w:rPr>
        <w:t xml:space="preserve"> N 735-П.</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EE40C5" w:rsidRPr="00540445" w:rsidRDefault="00EE40C5" w:rsidP="00EE40C5">
      <w:pPr>
        <w:pStyle w:val="ConsPlusNormal"/>
        <w:spacing w:before="200"/>
        <w:ind w:firstLine="540"/>
        <w:jc w:val="both"/>
        <w:rPr>
          <w:rFonts w:ascii="Times New Roman" w:hAnsi="Times New Roman" w:cs="Times New Roman"/>
          <w:sz w:val="28"/>
          <w:szCs w:val="28"/>
        </w:rPr>
      </w:pPr>
      <w:r w:rsidRPr="00540445">
        <w:rPr>
          <w:rFonts w:ascii="Times New Roman" w:hAnsi="Times New Roman" w:cs="Times New Roman"/>
          <w:sz w:val="28"/>
          <w:szCs w:val="28"/>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E40C5" w:rsidRPr="00540445" w:rsidRDefault="00EE40C5" w:rsidP="00EE40C5">
      <w:pPr>
        <w:pStyle w:val="ConsPlusNormal"/>
        <w:ind w:firstLine="540"/>
        <w:jc w:val="both"/>
      </w:pPr>
    </w:p>
    <w:p w:rsidR="00EE40C5" w:rsidRPr="00540445" w:rsidRDefault="00EE40C5" w:rsidP="00EE40C5">
      <w:pPr>
        <w:pStyle w:val="ConsPlusNormal"/>
        <w:ind w:firstLine="540"/>
        <w:jc w:val="both"/>
      </w:pPr>
    </w:p>
    <w:p w:rsidR="00EE40C5" w:rsidRPr="00540445" w:rsidRDefault="00EE40C5" w:rsidP="00EE40C5">
      <w:pPr>
        <w:pStyle w:val="ConsPlusNormal"/>
        <w:ind w:firstLine="540"/>
        <w:jc w:val="both"/>
      </w:pPr>
    </w:p>
    <w:p w:rsidR="00EE40C5" w:rsidRPr="00540445" w:rsidRDefault="00EE40C5" w:rsidP="00EE40C5">
      <w:pPr>
        <w:pStyle w:val="ConsPlusNormal"/>
        <w:ind w:firstLine="540"/>
        <w:jc w:val="both"/>
      </w:pPr>
    </w:p>
    <w:p w:rsidR="00EE40C5" w:rsidRPr="00540445" w:rsidRDefault="00EE40C5" w:rsidP="00EE40C5">
      <w:pPr>
        <w:pStyle w:val="ConsPlusNormal"/>
        <w:ind w:firstLine="540"/>
        <w:jc w:val="both"/>
      </w:pPr>
    </w:p>
    <w:p w:rsidR="00EE40C5" w:rsidRPr="00540445" w:rsidRDefault="00EE40C5" w:rsidP="00EE40C5">
      <w:pPr>
        <w:pStyle w:val="ConsPlusNormal"/>
        <w:jc w:val="right"/>
        <w:outlineLvl w:val="1"/>
      </w:pPr>
      <w:r w:rsidRPr="00540445">
        <w:t>Приложение N 1</w:t>
      </w:r>
    </w:p>
    <w:p w:rsidR="00EE40C5" w:rsidRPr="00540445" w:rsidRDefault="00EE40C5" w:rsidP="00EE40C5">
      <w:pPr>
        <w:pStyle w:val="ConsPlusNormal"/>
        <w:jc w:val="right"/>
      </w:pPr>
      <w:r w:rsidRPr="00540445">
        <w:t>к Порядку санкционирования</w:t>
      </w:r>
    </w:p>
    <w:p w:rsidR="00EE40C5" w:rsidRPr="00540445" w:rsidRDefault="00EE40C5" w:rsidP="00EE40C5">
      <w:pPr>
        <w:pStyle w:val="ConsPlusNormal"/>
        <w:jc w:val="right"/>
      </w:pPr>
      <w:r w:rsidRPr="00540445">
        <w:t>оплаты денежных обязательств</w:t>
      </w:r>
    </w:p>
    <w:p w:rsidR="00EE40C5" w:rsidRPr="00540445" w:rsidRDefault="00EE40C5" w:rsidP="00EE40C5">
      <w:pPr>
        <w:pStyle w:val="ConsPlusNormal"/>
        <w:jc w:val="right"/>
      </w:pPr>
      <w:r w:rsidRPr="00540445">
        <w:t xml:space="preserve">получателей средств бюджета </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jc w:val="right"/>
      </w:pPr>
      <w:r w:rsidRPr="00540445">
        <w:t>и администраторов источников</w:t>
      </w:r>
    </w:p>
    <w:p w:rsidR="00EE40C5" w:rsidRPr="00540445" w:rsidRDefault="00EE40C5" w:rsidP="00EE40C5">
      <w:pPr>
        <w:pStyle w:val="ConsPlusNormal"/>
        <w:jc w:val="right"/>
      </w:pPr>
      <w:r w:rsidRPr="00540445">
        <w:t>финансирования дефицита бюджета</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rPr>
          <w:sz w:val="24"/>
          <w:szCs w:val="24"/>
        </w:rPr>
      </w:pPr>
    </w:p>
    <w:p w:rsidR="00EE40C5" w:rsidRPr="00540445" w:rsidRDefault="00EE40C5" w:rsidP="00EE40C5">
      <w:pPr>
        <w:pStyle w:val="ConsPlusNormal"/>
        <w:jc w:val="center"/>
      </w:pPr>
    </w:p>
    <w:p w:rsidR="00EE40C5" w:rsidRPr="00540445" w:rsidRDefault="00EE40C5" w:rsidP="00EE40C5">
      <w:pPr>
        <w:pStyle w:val="ConsPlusNonformat"/>
        <w:jc w:val="both"/>
      </w:pPr>
      <w:bookmarkStart w:id="15" w:name="Par224"/>
      <w:bookmarkEnd w:id="15"/>
      <w:r w:rsidRPr="00540445">
        <w:t xml:space="preserve">                                 Протокол</w:t>
      </w:r>
    </w:p>
    <w:p w:rsidR="00EE40C5" w:rsidRPr="00540445" w:rsidRDefault="00EE40C5" w:rsidP="00EE40C5">
      <w:pPr>
        <w:pStyle w:val="ConsPlusNonformat"/>
        <w:jc w:val="both"/>
      </w:pPr>
      <w:r w:rsidRPr="00540445">
        <w:t xml:space="preserve">                            N _____________ от</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____________________________________________________________</w:t>
      </w:r>
    </w:p>
    <w:p w:rsidR="00EE40C5" w:rsidRPr="00540445" w:rsidRDefault="00EE40C5" w:rsidP="00EE40C5">
      <w:pPr>
        <w:pStyle w:val="ConsPlusNonformat"/>
        <w:jc w:val="both"/>
      </w:pPr>
      <w:r w:rsidRPr="00540445">
        <w:t xml:space="preserve">                          (наименование клиента)</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Ед. изм.: руб.</w:t>
      </w:r>
    </w:p>
    <w:p w:rsidR="00EE40C5" w:rsidRPr="00540445" w:rsidRDefault="00EE40C5" w:rsidP="00EE40C5">
      <w:pPr>
        <w:pStyle w:val="ConsPlusNormal"/>
        <w:rPr>
          <w:rFonts w:ascii="Courier New" w:hAnsi="Courier New" w:cs="Courier New"/>
        </w:rPr>
        <w:sectPr w:rsidR="00EE40C5" w:rsidRPr="00540445" w:rsidSect="00EE40C5">
          <w:headerReference w:type="default" r:id="rId26"/>
          <w:pgSz w:w="11906" w:h="16838"/>
          <w:pgMar w:top="1134" w:right="850" w:bottom="1134"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576"/>
        <w:gridCol w:w="1587"/>
        <w:gridCol w:w="1587"/>
        <w:gridCol w:w="1315"/>
        <w:gridCol w:w="1928"/>
        <w:gridCol w:w="1304"/>
        <w:gridCol w:w="960"/>
        <w:gridCol w:w="1361"/>
      </w:tblGrid>
      <w:tr w:rsidR="00EE40C5" w:rsidRPr="00540445" w:rsidTr="00827E36">
        <w:tc>
          <w:tcPr>
            <w:tcW w:w="57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lastRenderedPageBreak/>
              <w:t>N п/п</w:t>
            </w:r>
          </w:p>
        </w:tc>
        <w:tc>
          <w:tcPr>
            <w:tcW w:w="158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Плательщик</w:t>
            </w:r>
          </w:p>
        </w:tc>
        <w:tc>
          <w:tcPr>
            <w:tcW w:w="131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w:t>
            </w: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Источник отклонения</w:t>
            </w:r>
          </w:p>
        </w:tc>
      </w:tr>
      <w:tr w:rsidR="00EE40C5" w:rsidRPr="00540445" w:rsidTr="00827E36">
        <w:tc>
          <w:tcPr>
            <w:tcW w:w="57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58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158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1315"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92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96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136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r>
      <w:tr w:rsidR="00EE40C5" w:rsidRPr="00540445" w:rsidTr="00827E36">
        <w:tc>
          <w:tcPr>
            <w:tcW w:w="57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1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5065" w:type="dxa"/>
            <w:gridSpan w:val="4"/>
            <w:tcBorders>
              <w:top w:val="single" w:sz="4" w:space="0" w:color="auto"/>
              <w:right w:val="single" w:sz="4" w:space="0" w:color="auto"/>
            </w:tcBorders>
          </w:tcPr>
          <w:p w:rsidR="00EE40C5" w:rsidRPr="00540445" w:rsidRDefault="00EE40C5" w:rsidP="00827E3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pPr>
            <w:r w:rsidRPr="00540445">
              <w:t>Всего:</w:t>
            </w:r>
          </w:p>
        </w:tc>
        <w:tc>
          <w:tcPr>
            <w:tcW w:w="96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Всего прописью: ___________ рублей _____ копеек</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Ответственный исполнитель _________ _____________________</w:t>
      </w:r>
    </w:p>
    <w:p w:rsidR="00EE40C5" w:rsidRPr="00540445" w:rsidRDefault="00EE40C5" w:rsidP="00EE40C5">
      <w:pPr>
        <w:pStyle w:val="ConsPlusNonformat"/>
        <w:jc w:val="both"/>
      </w:pPr>
      <w:r w:rsidRPr="00540445">
        <w:t xml:space="preserve">                              (подпись) (расшифровка подписи)</w:t>
      </w:r>
    </w:p>
    <w:p w:rsidR="00EE40C5" w:rsidRPr="00540445" w:rsidRDefault="00EE40C5" w:rsidP="00EE40C5">
      <w:pPr>
        <w:pStyle w:val="ConsPlusNonformat"/>
        <w:jc w:val="both"/>
      </w:pPr>
      <w:r w:rsidRPr="00540445">
        <w:t xml:space="preserve">    "__" _________ 20__ г.</w:t>
      </w: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E40C5" w:rsidRPr="00540445" w:rsidRDefault="00EE40C5" w:rsidP="00EE40C5">
      <w:pPr>
        <w:pStyle w:val="ConsPlusNormal"/>
        <w:jc w:val="right"/>
        <w:outlineLvl w:val="1"/>
      </w:pPr>
      <w:r w:rsidRPr="00540445">
        <w:lastRenderedPageBreak/>
        <w:t>Приложение N 2</w:t>
      </w:r>
    </w:p>
    <w:p w:rsidR="00EE40C5" w:rsidRPr="00540445" w:rsidRDefault="00EE40C5" w:rsidP="00EE40C5">
      <w:pPr>
        <w:pStyle w:val="ConsPlusNormal"/>
        <w:jc w:val="right"/>
      </w:pPr>
      <w:r w:rsidRPr="00540445">
        <w:t>к Порядку санкционирования</w:t>
      </w:r>
    </w:p>
    <w:p w:rsidR="00EE40C5" w:rsidRPr="00540445" w:rsidRDefault="00EE40C5" w:rsidP="00EE40C5">
      <w:pPr>
        <w:pStyle w:val="ConsPlusNormal"/>
        <w:jc w:val="right"/>
      </w:pPr>
      <w:r w:rsidRPr="00540445">
        <w:t>оплаты денежных обязательств</w:t>
      </w:r>
    </w:p>
    <w:p w:rsidR="00EE40C5" w:rsidRPr="00540445" w:rsidRDefault="00EE40C5" w:rsidP="00EE40C5">
      <w:pPr>
        <w:pStyle w:val="ConsPlusNormal"/>
        <w:jc w:val="right"/>
      </w:pPr>
      <w:r w:rsidRPr="00540445">
        <w:t xml:space="preserve">получателей средств бюджета </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jc w:val="right"/>
      </w:pPr>
      <w:r w:rsidRPr="00540445">
        <w:t>и администраторов источников</w:t>
      </w:r>
    </w:p>
    <w:p w:rsidR="00EE40C5" w:rsidRPr="00540445" w:rsidRDefault="00EE40C5" w:rsidP="00EE40C5">
      <w:pPr>
        <w:pStyle w:val="ConsPlusNormal"/>
        <w:jc w:val="right"/>
      </w:pPr>
      <w:r w:rsidRPr="00540445">
        <w:t>финансирования дефицита бюджета</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rPr>
          <w:sz w:val="24"/>
          <w:szCs w:val="24"/>
        </w:rPr>
      </w:pPr>
      <w:r w:rsidRPr="00540445">
        <w:t xml:space="preserve">                                                                                                                                  Республики Башкортостан</w:t>
      </w:r>
    </w:p>
    <w:p w:rsidR="00EE40C5" w:rsidRPr="00540445" w:rsidRDefault="00EE40C5" w:rsidP="00EE40C5">
      <w:pPr>
        <w:pStyle w:val="ConsPlusNormal"/>
        <w:jc w:val="center"/>
      </w:pPr>
    </w:p>
    <w:p w:rsidR="00EE40C5" w:rsidRPr="00540445" w:rsidRDefault="00EE40C5" w:rsidP="00EE40C5">
      <w:pPr>
        <w:pStyle w:val="ConsPlusNormal"/>
        <w:jc w:val="center"/>
      </w:pPr>
      <w:bookmarkStart w:id="16" w:name="Par282"/>
      <w:bookmarkEnd w:id="16"/>
    </w:p>
    <w:p w:rsidR="00EE40C5" w:rsidRPr="00540445" w:rsidRDefault="00EE40C5" w:rsidP="00EE40C5">
      <w:pPr>
        <w:pStyle w:val="ConsPlusNormal"/>
        <w:jc w:val="center"/>
      </w:pPr>
      <w:r w:rsidRPr="00540445">
        <w:t>Распоряжение на перечисление</w:t>
      </w:r>
    </w:p>
    <w:p w:rsidR="00EE40C5" w:rsidRPr="00540445" w:rsidRDefault="00EE40C5" w:rsidP="00EE40C5">
      <w:pPr>
        <w:pStyle w:val="ConsPlusNormal"/>
        <w:jc w:val="center"/>
      </w:pPr>
      <w:r w:rsidRPr="00540445">
        <w:t>N ___________ от ___________</w:t>
      </w:r>
    </w:p>
    <w:p w:rsidR="00EE40C5" w:rsidRPr="00540445" w:rsidRDefault="00EE40C5" w:rsidP="00EE40C5">
      <w:pPr>
        <w:pStyle w:val="ConsPlusNormal"/>
        <w:jc w:val="both"/>
      </w:pPr>
    </w:p>
    <w:p w:rsidR="00EE40C5" w:rsidRPr="00540445" w:rsidRDefault="00EE40C5" w:rsidP="00EE40C5">
      <w:pPr>
        <w:pStyle w:val="ConsPlusNormal"/>
        <w:jc w:val="right"/>
      </w:pPr>
      <w:r w:rsidRPr="00540445">
        <w:t>Ед. изм.: руб.</w:t>
      </w:r>
    </w:p>
    <w:p w:rsidR="00EE40C5" w:rsidRPr="00540445" w:rsidRDefault="00EE40C5" w:rsidP="00EE40C5">
      <w:pPr>
        <w:pStyle w:val="ConsPlusNormal"/>
        <w:rPr>
          <w:sz w:val="24"/>
          <w:szCs w:val="24"/>
        </w:rPr>
      </w:pPr>
    </w:p>
    <w:tbl>
      <w:tblPr>
        <w:tblW w:w="0" w:type="auto"/>
        <w:tblLayout w:type="fixed"/>
        <w:tblCellMar>
          <w:top w:w="102" w:type="dxa"/>
          <w:left w:w="62" w:type="dxa"/>
          <w:bottom w:w="102" w:type="dxa"/>
          <w:right w:w="62" w:type="dxa"/>
        </w:tblCellMar>
        <w:tblLook w:val="0000"/>
      </w:tblPr>
      <w:tblGrid>
        <w:gridCol w:w="911"/>
        <w:gridCol w:w="1361"/>
        <w:gridCol w:w="1130"/>
        <w:gridCol w:w="706"/>
        <w:gridCol w:w="922"/>
        <w:gridCol w:w="626"/>
        <w:gridCol w:w="900"/>
        <w:gridCol w:w="1372"/>
        <w:gridCol w:w="842"/>
        <w:gridCol w:w="724"/>
        <w:gridCol w:w="868"/>
        <w:gridCol w:w="853"/>
        <w:gridCol w:w="1199"/>
        <w:gridCol w:w="1591"/>
        <w:gridCol w:w="1159"/>
      </w:tblGrid>
      <w:tr w:rsidR="00EE40C5" w:rsidRPr="00540445" w:rsidTr="00827E36">
        <w:tc>
          <w:tcPr>
            <w:tcW w:w="911"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N распоряжения о совершении казначейских платежей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N л/с, ИНН и наименование получателя бюджетных средств, бюджетного (автономного) учреждения</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Реквизиты контрагента</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Код по БК плательщика</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Назначение платежа</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Сумма в рублях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Учетный номер обязательства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Аналитический код</w:t>
            </w: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Реквизиты документа-основания</w:t>
            </w:r>
          </w:p>
        </w:tc>
      </w:tr>
      <w:tr w:rsidR="00EE40C5" w:rsidRPr="00540445" w:rsidTr="00827E36">
        <w:tc>
          <w:tcPr>
            <w:tcW w:w="91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Наименование, ИНН, КПП, лицевой счет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Счет и банк</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Код БК получателя, тип средств</w:t>
            </w:r>
          </w:p>
        </w:tc>
        <w:tc>
          <w:tcPr>
            <w:tcW w:w="626"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по БК</w:t>
            </w:r>
          </w:p>
        </w:tc>
        <w:tc>
          <w:tcPr>
            <w:tcW w:w="90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Тип средств</w:t>
            </w:r>
          </w:p>
        </w:tc>
        <w:tc>
          <w:tcPr>
            <w:tcW w:w="1372"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СубКОСГУ</w:t>
            </w:r>
          </w:p>
        </w:tc>
        <w:tc>
          <w:tcPr>
            <w:tcW w:w="842"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72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68"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3"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Сведения о бюджетном обязательстве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Код и наименование объекта</w:t>
            </w:r>
          </w:p>
        </w:tc>
      </w:tr>
      <w:tr w:rsidR="00EE40C5" w:rsidRPr="00540445" w:rsidTr="00827E36">
        <w:tc>
          <w:tcPr>
            <w:tcW w:w="91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13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70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922"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6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90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72"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42"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72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68"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3"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Вид, номер, дата, номер записи в реестре контрактов</w:t>
            </w:r>
          </w:p>
        </w:tc>
        <w:tc>
          <w:tcPr>
            <w:tcW w:w="159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Предмет, размер авансового платежа, сумма принятого на учет бюджетного обязательства</w:t>
            </w:r>
          </w:p>
        </w:tc>
        <w:tc>
          <w:tcPr>
            <w:tcW w:w="1159"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91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36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113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70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922"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842"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72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86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c>
          <w:tcPr>
            <w:tcW w:w="853"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10</w:t>
            </w:r>
          </w:p>
        </w:tc>
        <w:tc>
          <w:tcPr>
            <w:tcW w:w="119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11</w:t>
            </w:r>
          </w:p>
        </w:tc>
        <w:tc>
          <w:tcPr>
            <w:tcW w:w="159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12</w:t>
            </w:r>
          </w:p>
        </w:tc>
        <w:tc>
          <w:tcPr>
            <w:tcW w:w="115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13</w:t>
            </w:r>
          </w:p>
        </w:tc>
      </w:tr>
      <w:tr w:rsidR="00EE40C5" w:rsidRPr="00540445" w:rsidTr="00827E36">
        <w:tc>
          <w:tcPr>
            <w:tcW w:w="91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2898" w:type="dxa"/>
            <w:gridSpan w:val="3"/>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4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9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91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2898" w:type="dxa"/>
            <w:gridSpan w:val="3"/>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42"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pPr>
            <w:r w:rsidRPr="00540445">
              <w:t>Итого</w:t>
            </w:r>
          </w:p>
        </w:tc>
        <w:tc>
          <w:tcPr>
            <w:tcW w:w="7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6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3"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9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5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both"/>
      </w:pPr>
    </w:p>
    <w:p w:rsidR="00EE40C5" w:rsidRPr="00540445" w:rsidRDefault="00EE40C5" w:rsidP="00EE40C5">
      <w:pPr>
        <w:pStyle w:val="ConsPlusNonformat"/>
        <w:jc w:val="both"/>
      </w:pPr>
      <w:r w:rsidRPr="00540445">
        <w:lastRenderedPageBreak/>
        <w:t>Количество распоряжений о совершении казначейских платежей: ___ шт.</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Всего ___ руб.</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Всего прописью: _______ рублей ____ копеек</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Министр финансов Республики Башкортостан __________ _______________________</w:t>
      </w:r>
    </w:p>
    <w:p w:rsidR="00EE40C5" w:rsidRPr="00540445" w:rsidRDefault="00EE40C5" w:rsidP="00EE40C5">
      <w:pPr>
        <w:pStyle w:val="ConsPlusNonformat"/>
        <w:jc w:val="both"/>
      </w:pPr>
      <w:r w:rsidRPr="00540445">
        <w:t>(или иное уполномоченное лицо)           (подпись)   (расшифровка подписи)</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Ответственный исполнитель: _________ _____________________</w:t>
      </w:r>
    </w:p>
    <w:p w:rsidR="00EE40C5" w:rsidRPr="00540445" w:rsidRDefault="00EE40C5" w:rsidP="00EE40C5">
      <w:pPr>
        <w:pStyle w:val="ConsPlusNonformat"/>
        <w:jc w:val="both"/>
      </w:pPr>
      <w:r w:rsidRPr="00540445">
        <w:t xml:space="preserve">                           (подпись) (расшифровка подписи)</w:t>
      </w: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right"/>
        <w:outlineLvl w:val="1"/>
      </w:pPr>
    </w:p>
    <w:p w:rsidR="00EE40C5" w:rsidRPr="00540445" w:rsidRDefault="00EE40C5" w:rsidP="00EE40C5">
      <w:pPr>
        <w:pStyle w:val="ConsPlusNormal"/>
        <w:jc w:val="right"/>
        <w:outlineLvl w:val="1"/>
      </w:pPr>
    </w:p>
    <w:p w:rsidR="00EE40C5" w:rsidRPr="00540445" w:rsidRDefault="00EE40C5"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919A2" w:rsidRPr="00540445" w:rsidRDefault="00E919A2" w:rsidP="00EE40C5">
      <w:pPr>
        <w:pStyle w:val="ConsPlusNormal"/>
        <w:jc w:val="right"/>
        <w:outlineLvl w:val="1"/>
      </w:pPr>
    </w:p>
    <w:p w:rsidR="00EE40C5" w:rsidRPr="00540445" w:rsidRDefault="00EE40C5" w:rsidP="00EE40C5">
      <w:pPr>
        <w:pStyle w:val="ConsPlusNormal"/>
        <w:jc w:val="right"/>
        <w:outlineLvl w:val="1"/>
      </w:pPr>
    </w:p>
    <w:p w:rsidR="00E919A2" w:rsidRPr="00540445" w:rsidRDefault="00E919A2" w:rsidP="00EE40C5">
      <w:pPr>
        <w:pStyle w:val="ConsPlusNormal"/>
        <w:jc w:val="right"/>
        <w:outlineLvl w:val="1"/>
      </w:pPr>
    </w:p>
    <w:p w:rsidR="00EE40C5" w:rsidRPr="00540445" w:rsidRDefault="00EE40C5" w:rsidP="00EE40C5">
      <w:pPr>
        <w:pStyle w:val="ConsPlusNormal"/>
        <w:jc w:val="right"/>
        <w:outlineLvl w:val="1"/>
      </w:pPr>
    </w:p>
    <w:p w:rsidR="00EE40C5" w:rsidRPr="00540445" w:rsidRDefault="00EE40C5" w:rsidP="00EE40C5">
      <w:pPr>
        <w:pStyle w:val="ConsPlusNormal"/>
        <w:jc w:val="right"/>
        <w:outlineLvl w:val="1"/>
      </w:pPr>
      <w:r w:rsidRPr="00540445">
        <w:lastRenderedPageBreak/>
        <w:t>Приложение N 3</w:t>
      </w:r>
    </w:p>
    <w:p w:rsidR="00EE40C5" w:rsidRPr="00540445" w:rsidRDefault="00EE40C5" w:rsidP="00EE40C5">
      <w:pPr>
        <w:pStyle w:val="ConsPlusNormal"/>
        <w:jc w:val="right"/>
      </w:pPr>
      <w:r w:rsidRPr="00540445">
        <w:t>к Порядку санкционирования</w:t>
      </w:r>
    </w:p>
    <w:p w:rsidR="00EE40C5" w:rsidRPr="00540445" w:rsidRDefault="00EE40C5" w:rsidP="00EE40C5">
      <w:pPr>
        <w:pStyle w:val="ConsPlusNormal"/>
        <w:jc w:val="right"/>
      </w:pPr>
      <w:r w:rsidRPr="00540445">
        <w:t>оплаты денежных обязательств</w:t>
      </w:r>
    </w:p>
    <w:p w:rsidR="00EE40C5" w:rsidRPr="00540445" w:rsidRDefault="00EE40C5" w:rsidP="00EE40C5">
      <w:pPr>
        <w:pStyle w:val="ConsPlusNormal"/>
        <w:jc w:val="right"/>
      </w:pPr>
      <w:r w:rsidRPr="00540445">
        <w:t xml:space="preserve">получателей средств бюджета </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jc w:val="right"/>
      </w:pPr>
      <w:r w:rsidRPr="00540445">
        <w:t>и администраторов источников</w:t>
      </w:r>
    </w:p>
    <w:p w:rsidR="00EE40C5" w:rsidRPr="00540445" w:rsidRDefault="00EE40C5" w:rsidP="00EE40C5">
      <w:pPr>
        <w:pStyle w:val="ConsPlusNormal"/>
        <w:jc w:val="right"/>
      </w:pPr>
      <w:r w:rsidRPr="00540445">
        <w:t>финансирования дефицита бюджета</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rPr>
          <w:sz w:val="24"/>
          <w:szCs w:val="24"/>
        </w:rPr>
      </w:pPr>
    </w:p>
    <w:p w:rsidR="00EE40C5" w:rsidRPr="00540445" w:rsidRDefault="00EE40C5" w:rsidP="00EE40C5">
      <w:pPr>
        <w:pStyle w:val="ConsPlusNormal"/>
        <w:jc w:val="right"/>
      </w:pPr>
    </w:p>
    <w:p w:rsidR="00EE40C5" w:rsidRPr="00540445" w:rsidRDefault="00EE40C5" w:rsidP="00EE40C5">
      <w:pPr>
        <w:pStyle w:val="ConsPlusNormal"/>
        <w:rPr>
          <w:sz w:val="24"/>
          <w:szCs w:val="24"/>
        </w:rPr>
      </w:pP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4082"/>
        <w:gridCol w:w="3628"/>
        <w:gridCol w:w="1984"/>
        <w:gridCol w:w="1037"/>
      </w:tblGrid>
      <w:tr w:rsidR="00EE40C5" w:rsidRPr="00540445" w:rsidTr="00827E36">
        <w:tc>
          <w:tcPr>
            <w:tcW w:w="7710" w:type="dxa"/>
            <w:gridSpan w:val="2"/>
          </w:tcPr>
          <w:p w:rsidR="00EE40C5" w:rsidRPr="00540445" w:rsidRDefault="00EE40C5" w:rsidP="00827E36">
            <w:pPr>
              <w:pStyle w:val="ConsPlusNormal"/>
              <w:jc w:val="center"/>
            </w:pPr>
            <w:bookmarkStart w:id="17" w:name="Par372"/>
            <w:bookmarkEnd w:id="17"/>
            <w:r w:rsidRPr="00540445">
              <w:t>УВЕДОМЛЕНИЕ N _____</w:t>
            </w:r>
          </w:p>
          <w:p w:rsidR="00EE40C5" w:rsidRPr="00540445" w:rsidRDefault="00EE40C5" w:rsidP="00827E36">
            <w:pPr>
              <w:pStyle w:val="ConsPlusNormal"/>
              <w:jc w:val="center"/>
            </w:pPr>
            <w:r w:rsidRPr="00540445">
              <w:t>об уточнении вида и принадлежности платежа</w:t>
            </w:r>
          </w:p>
        </w:tc>
        <w:tc>
          <w:tcPr>
            <w:tcW w:w="1984" w:type="dxa"/>
            <w:tcBorders>
              <w:right w:val="single" w:sz="4" w:space="0" w:color="auto"/>
            </w:tcBorders>
          </w:tcPr>
          <w:p w:rsidR="00EE40C5" w:rsidRPr="00540445" w:rsidRDefault="00EE40C5" w:rsidP="00827E36">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7710" w:type="dxa"/>
            <w:gridSpan w:val="2"/>
          </w:tcPr>
          <w:p w:rsidR="00EE40C5" w:rsidRPr="00540445" w:rsidRDefault="00EE40C5" w:rsidP="00827E36">
            <w:pPr>
              <w:pStyle w:val="ConsPlusNormal"/>
            </w:pPr>
          </w:p>
        </w:tc>
        <w:tc>
          <w:tcPr>
            <w:tcW w:w="1984" w:type="dxa"/>
            <w:tcBorders>
              <w:right w:val="single" w:sz="4" w:space="0" w:color="auto"/>
            </w:tcBorders>
          </w:tcPr>
          <w:p w:rsidR="00EE40C5" w:rsidRPr="00540445" w:rsidRDefault="00EE40C5" w:rsidP="00827E36">
            <w:pPr>
              <w:pStyle w:val="ConsPlusNormal"/>
            </w:pPr>
          </w:p>
        </w:tc>
        <w:tc>
          <w:tcPr>
            <w:tcW w:w="103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Коды</w:t>
            </w:r>
          </w:p>
        </w:tc>
      </w:tr>
      <w:tr w:rsidR="00EE40C5" w:rsidRPr="00540445" w:rsidTr="00827E36">
        <w:tc>
          <w:tcPr>
            <w:tcW w:w="4082" w:type="dxa"/>
            <w:vAlign w:val="bottom"/>
          </w:tcPr>
          <w:p w:rsidR="00EE40C5" w:rsidRPr="00540445" w:rsidRDefault="00EE40C5" w:rsidP="00827E36">
            <w:pPr>
              <w:pStyle w:val="ConsPlusNormal"/>
            </w:pPr>
          </w:p>
        </w:tc>
        <w:tc>
          <w:tcPr>
            <w:tcW w:w="3628" w:type="dxa"/>
          </w:tcPr>
          <w:p w:rsidR="00EE40C5" w:rsidRPr="00540445" w:rsidRDefault="00EE40C5" w:rsidP="00827E36">
            <w:pPr>
              <w:pStyle w:val="ConsPlusNormal"/>
            </w:pPr>
          </w:p>
        </w:tc>
        <w:tc>
          <w:tcPr>
            <w:tcW w:w="1984" w:type="dxa"/>
            <w:tcBorders>
              <w:right w:val="single" w:sz="4" w:space="0" w:color="auto"/>
            </w:tcBorders>
            <w:vAlign w:val="bottom"/>
          </w:tcPr>
          <w:p w:rsidR="00EE40C5" w:rsidRPr="00540445" w:rsidRDefault="00EE40C5" w:rsidP="00827E36">
            <w:pPr>
              <w:pStyle w:val="ConsPlusNormal"/>
            </w:pPr>
          </w:p>
        </w:tc>
        <w:tc>
          <w:tcPr>
            <w:tcW w:w="103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Pr>
          <w:p w:rsidR="00EE40C5" w:rsidRPr="00540445" w:rsidRDefault="00EE40C5" w:rsidP="00827E36">
            <w:pPr>
              <w:pStyle w:val="ConsPlusNormal"/>
            </w:pPr>
          </w:p>
        </w:tc>
        <w:tc>
          <w:tcPr>
            <w:tcW w:w="1984" w:type="dxa"/>
            <w:tcBorders>
              <w:right w:val="single" w:sz="4" w:space="0" w:color="auto"/>
            </w:tcBorders>
          </w:tcPr>
          <w:p w:rsidR="00EE40C5" w:rsidRPr="00540445" w:rsidRDefault="00EE40C5" w:rsidP="00827E36">
            <w:pPr>
              <w:pStyle w:val="ConsPlusNormal"/>
            </w:pPr>
          </w:p>
        </w:tc>
        <w:tc>
          <w:tcPr>
            <w:tcW w:w="103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Pr>
          <w:p w:rsidR="00EE40C5" w:rsidRPr="00540445" w:rsidRDefault="00EE40C5" w:rsidP="00827E36">
            <w:pPr>
              <w:pStyle w:val="ConsPlusNormal"/>
              <w:jc w:val="center"/>
            </w:pPr>
            <w:r w:rsidRPr="00540445">
              <w:t>от "___" _______ 20__ г.</w:t>
            </w:r>
          </w:p>
        </w:tc>
        <w:tc>
          <w:tcPr>
            <w:tcW w:w="1984" w:type="dxa"/>
            <w:tcBorders>
              <w:right w:val="single" w:sz="4" w:space="0" w:color="auto"/>
            </w:tcBorders>
          </w:tcPr>
          <w:p w:rsidR="00EE40C5" w:rsidRPr="00540445" w:rsidRDefault="00EE40C5" w:rsidP="00827E36">
            <w:pPr>
              <w:pStyle w:val="ConsPlusNormal"/>
              <w:jc w:val="right"/>
            </w:pPr>
            <w:r w:rsidRPr="00540445">
              <w:t>Дата</w:t>
            </w:r>
          </w:p>
        </w:tc>
        <w:tc>
          <w:tcPr>
            <w:tcW w:w="103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right"/>
            </w:pPr>
          </w:p>
        </w:tc>
      </w:tr>
      <w:tr w:rsidR="00EE40C5" w:rsidRPr="00540445" w:rsidTr="00827E36">
        <w:tc>
          <w:tcPr>
            <w:tcW w:w="4082" w:type="dxa"/>
            <w:vAlign w:val="bottom"/>
          </w:tcPr>
          <w:p w:rsidR="00EE40C5" w:rsidRPr="00540445" w:rsidRDefault="00EE40C5" w:rsidP="00827E36">
            <w:pPr>
              <w:pStyle w:val="ConsPlusNormal"/>
            </w:pPr>
            <w:r w:rsidRPr="00540445">
              <w:t>Получатель бюджетных средств, администратор доходов бюджета, администратор источников финансирования дефицита бюджета</w:t>
            </w:r>
          </w:p>
        </w:tc>
        <w:tc>
          <w:tcPr>
            <w:tcW w:w="3628" w:type="dxa"/>
            <w:tcBorders>
              <w:bottom w:val="single" w:sz="4" w:space="0" w:color="auto"/>
            </w:tcBorders>
          </w:tcPr>
          <w:p w:rsidR="00EE40C5" w:rsidRPr="00540445" w:rsidRDefault="00EE40C5" w:rsidP="00827E36">
            <w:pPr>
              <w:pStyle w:val="ConsPlusNormal"/>
            </w:pPr>
          </w:p>
        </w:tc>
        <w:tc>
          <w:tcPr>
            <w:tcW w:w="1984" w:type="dxa"/>
            <w:tcBorders>
              <w:right w:val="single" w:sz="4" w:space="0" w:color="auto"/>
            </w:tcBorders>
            <w:vAlign w:val="bottom"/>
          </w:tcPr>
          <w:p w:rsidR="00EE40C5" w:rsidRPr="00540445" w:rsidRDefault="00EE40C5" w:rsidP="00827E36">
            <w:pPr>
              <w:pStyle w:val="ConsPlusNormal"/>
              <w:jc w:val="right"/>
            </w:pPr>
            <w:r w:rsidRPr="00540445">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bottom w:val="single" w:sz="4" w:space="0" w:color="auto"/>
            </w:tcBorders>
          </w:tcPr>
          <w:p w:rsidR="00EE40C5" w:rsidRPr="00540445" w:rsidRDefault="00EE40C5" w:rsidP="00827E36">
            <w:pPr>
              <w:pStyle w:val="ConsPlusNormal"/>
            </w:pPr>
          </w:p>
        </w:tc>
        <w:tc>
          <w:tcPr>
            <w:tcW w:w="1984" w:type="dxa"/>
            <w:tcBorders>
              <w:right w:val="single" w:sz="4" w:space="0" w:color="auto"/>
            </w:tcBorders>
            <w:vAlign w:val="bottom"/>
          </w:tcPr>
          <w:p w:rsidR="00EE40C5" w:rsidRPr="00540445" w:rsidRDefault="00EE40C5" w:rsidP="00827E36">
            <w:pPr>
              <w:pStyle w:val="ConsPlusNormal"/>
              <w:jc w:val="right"/>
            </w:pPr>
            <w:r w:rsidRPr="00540445">
              <w:t>Глава по БК</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Наименование бюджета</w:t>
            </w:r>
          </w:p>
        </w:tc>
        <w:tc>
          <w:tcPr>
            <w:tcW w:w="3628" w:type="dxa"/>
            <w:tcBorders>
              <w:top w:val="single" w:sz="4" w:space="0" w:color="auto"/>
              <w:bottom w:val="single" w:sz="4" w:space="0" w:color="auto"/>
            </w:tcBorders>
          </w:tcPr>
          <w:p w:rsidR="00EE40C5" w:rsidRPr="00540445" w:rsidRDefault="00EE40C5" w:rsidP="00827E36">
            <w:pPr>
              <w:pStyle w:val="ConsPlusNormal"/>
            </w:pPr>
          </w:p>
        </w:tc>
        <w:tc>
          <w:tcPr>
            <w:tcW w:w="1984" w:type="dxa"/>
            <w:tcBorders>
              <w:right w:val="single" w:sz="4" w:space="0" w:color="auto"/>
            </w:tcBorders>
          </w:tcPr>
          <w:p w:rsidR="00EE40C5" w:rsidRPr="00540445" w:rsidRDefault="00EE40C5" w:rsidP="00827E36">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Borders>
              <w:top w:val="single" w:sz="4" w:space="0" w:color="auto"/>
            </w:tcBorders>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по ОКПО</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bottom"/>
          </w:tcPr>
          <w:p w:rsidR="00EE40C5" w:rsidRPr="00540445" w:rsidRDefault="00EE40C5" w:rsidP="00827E36">
            <w:pPr>
              <w:pStyle w:val="ConsPlusNormal"/>
            </w:pPr>
            <w:r w:rsidRPr="00540445">
              <w:t>Финансовый орган</w:t>
            </w:r>
          </w:p>
        </w:tc>
        <w:tc>
          <w:tcPr>
            <w:tcW w:w="3628" w:type="dxa"/>
            <w:tcBorders>
              <w:bottom w:val="single" w:sz="4" w:space="0" w:color="auto"/>
            </w:tcBorders>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Кому</w:t>
            </w:r>
          </w:p>
          <w:p w:rsidR="00EE40C5" w:rsidRPr="00540445" w:rsidRDefault="00EE40C5" w:rsidP="00827E36">
            <w:pPr>
              <w:pStyle w:val="ConsPlusNormal"/>
            </w:pPr>
            <w:r w:rsidRPr="00540445">
              <w:t>Федеральное казначейство, орган Федерального казначейства</w:t>
            </w:r>
          </w:p>
        </w:tc>
        <w:tc>
          <w:tcPr>
            <w:tcW w:w="3628" w:type="dxa"/>
            <w:tcBorders>
              <w:top w:val="single" w:sz="4" w:space="0" w:color="auto"/>
              <w:bottom w:val="single" w:sz="4" w:space="0" w:color="auto"/>
            </w:tcBorders>
          </w:tcPr>
          <w:p w:rsidR="00EE40C5" w:rsidRPr="00540445" w:rsidRDefault="00EE40C5" w:rsidP="00827E36">
            <w:pPr>
              <w:pStyle w:val="ConsPlusNormal"/>
            </w:pPr>
          </w:p>
        </w:tc>
        <w:tc>
          <w:tcPr>
            <w:tcW w:w="1984" w:type="dxa"/>
            <w:tcBorders>
              <w:right w:val="single" w:sz="4" w:space="0" w:color="auto"/>
            </w:tcBorders>
            <w:vAlign w:val="bottom"/>
          </w:tcPr>
          <w:p w:rsidR="00EE40C5" w:rsidRPr="00540445" w:rsidRDefault="00EE40C5" w:rsidP="00827E36">
            <w:pPr>
              <w:pStyle w:val="ConsPlusNormal"/>
              <w:jc w:val="right"/>
            </w:pPr>
            <w:r w:rsidRPr="00540445">
              <w:t>по КОФК</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Плательщик</w:t>
            </w:r>
          </w:p>
        </w:tc>
        <w:tc>
          <w:tcPr>
            <w:tcW w:w="3628" w:type="dxa"/>
            <w:tcBorders>
              <w:top w:val="single" w:sz="4" w:space="0" w:color="auto"/>
              <w:bottom w:val="single" w:sz="4" w:space="0" w:color="auto"/>
            </w:tcBorders>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ИНН</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Borders>
              <w:top w:val="single" w:sz="4" w:space="0" w:color="auto"/>
            </w:tcBorders>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КПП</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Паспортные данные плательщика</w:t>
            </w:r>
          </w:p>
        </w:tc>
        <w:tc>
          <w:tcPr>
            <w:tcW w:w="3628" w:type="dxa"/>
            <w:tcBorders>
              <w:bottom w:val="single" w:sz="4" w:space="0" w:color="auto"/>
            </w:tcBorders>
          </w:tcPr>
          <w:p w:rsidR="00EE40C5" w:rsidRPr="00540445" w:rsidRDefault="00EE40C5" w:rsidP="00827E36">
            <w:pPr>
              <w:pStyle w:val="ConsPlusNormal"/>
            </w:pPr>
          </w:p>
        </w:tc>
        <w:tc>
          <w:tcPr>
            <w:tcW w:w="1984" w:type="dxa"/>
            <w:tcBorders>
              <w:right w:val="single" w:sz="4" w:space="0" w:color="auto"/>
            </w:tcBorders>
          </w:tcPr>
          <w:p w:rsidR="00EE40C5" w:rsidRPr="00540445" w:rsidRDefault="00EE40C5" w:rsidP="00827E36">
            <w:pPr>
              <w:pStyle w:val="ConsPlusNormal"/>
            </w:pP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Borders>
              <w:top w:val="single" w:sz="4" w:space="0" w:color="auto"/>
            </w:tcBorders>
          </w:tcPr>
          <w:p w:rsidR="00EE40C5" w:rsidRPr="00540445" w:rsidRDefault="00EE40C5" w:rsidP="00827E36">
            <w:pPr>
              <w:pStyle w:val="ConsPlusNormal"/>
            </w:pPr>
          </w:p>
        </w:tc>
        <w:tc>
          <w:tcPr>
            <w:tcW w:w="1984" w:type="dxa"/>
            <w:tcBorders>
              <w:right w:val="single" w:sz="4" w:space="0" w:color="auto"/>
            </w:tcBorders>
          </w:tcPr>
          <w:p w:rsidR="00EE40C5" w:rsidRPr="00540445" w:rsidRDefault="00EE40C5" w:rsidP="00827E36">
            <w:pPr>
              <w:pStyle w:val="ConsPlusNormal"/>
              <w:jc w:val="right"/>
            </w:pPr>
            <w:r w:rsidRPr="00540445">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Номер запроса</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tcPr>
          <w:p w:rsidR="00EE40C5" w:rsidRPr="00540445" w:rsidRDefault="00EE40C5" w:rsidP="00827E36">
            <w:pPr>
              <w:pStyle w:val="ConsPlusNormal"/>
            </w:pPr>
          </w:p>
        </w:tc>
        <w:tc>
          <w:tcPr>
            <w:tcW w:w="3628" w:type="dxa"/>
          </w:tcPr>
          <w:p w:rsidR="00EE40C5" w:rsidRPr="00540445" w:rsidRDefault="00EE40C5" w:rsidP="00827E36">
            <w:pPr>
              <w:pStyle w:val="ConsPlusNormal"/>
            </w:pPr>
          </w:p>
        </w:tc>
        <w:tc>
          <w:tcPr>
            <w:tcW w:w="1984" w:type="dxa"/>
            <w:tcBorders>
              <w:right w:val="single" w:sz="4" w:space="0" w:color="auto"/>
            </w:tcBorders>
            <w:vAlign w:val="bottom"/>
          </w:tcPr>
          <w:p w:rsidR="00EE40C5" w:rsidRPr="00540445" w:rsidRDefault="00EE40C5" w:rsidP="00827E36">
            <w:pPr>
              <w:pStyle w:val="ConsPlusNormal"/>
              <w:jc w:val="right"/>
            </w:pPr>
            <w:r w:rsidRPr="00540445">
              <w:t>Дата запроса</w:t>
            </w:r>
          </w:p>
        </w:tc>
        <w:tc>
          <w:tcPr>
            <w:tcW w:w="103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4082" w:type="dxa"/>
            <w:vAlign w:val="center"/>
          </w:tcPr>
          <w:p w:rsidR="00EE40C5" w:rsidRPr="00540445" w:rsidRDefault="00EE40C5" w:rsidP="00827E36">
            <w:pPr>
              <w:pStyle w:val="ConsPlusNormal"/>
            </w:pPr>
            <w:r w:rsidRPr="00540445">
              <w:t>Единица измерения: руб.</w:t>
            </w:r>
          </w:p>
        </w:tc>
        <w:tc>
          <w:tcPr>
            <w:tcW w:w="3628" w:type="dxa"/>
          </w:tcPr>
          <w:p w:rsidR="00EE40C5" w:rsidRPr="00540445" w:rsidRDefault="00EE40C5" w:rsidP="00827E36">
            <w:pPr>
              <w:pStyle w:val="ConsPlusNormal"/>
            </w:pPr>
          </w:p>
        </w:tc>
        <w:tc>
          <w:tcPr>
            <w:tcW w:w="1984" w:type="dxa"/>
            <w:tcBorders>
              <w:right w:val="single" w:sz="4" w:space="0" w:color="auto"/>
            </w:tcBorders>
            <w:vAlign w:val="center"/>
          </w:tcPr>
          <w:p w:rsidR="00EE40C5" w:rsidRPr="00540445" w:rsidRDefault="00EE40C5" w:rsidP="00827E36">
            <w:pPr>
              <w:pStyle w:val="ConsPlusNormal"/>
              <w:jc w:val="right"/>
            </w:pPr>
            <w:r w:rsidRPr="00540445">
              <w:t>по ОКЕИ</w:t>
            </w:r>
          </w:p>
        </w:tc>
        <w:tc>
          <w:tcPr>
            <w:tcW w:w="1037" w:type="dxa"/>
            <w:tcBorders>
              <w:top w:val="single" w:sz="4" w:space="0" w:color="auto"/>
              <w:left w:val="single" w:sz="4" w:space="0" w:color="auto"/>
              <w:right w:val="single" w:sz="4" w:space="0" w:color="auto"/>
            </w:tcBorders>
            <w:vAlign w:val="center"/>
          </w:tcPr>
          <w:p w:rsidR="00EE40C5" w:rsidRPr="00540445" w:rsidRDefault="00687ED3" w:rsidP="00827E36">
            <w:pPr>
              <w:pStyle w:val="ConsPlusNormal"/>
              <w:jc w:val="center"/>
            </w:pPr>
            <w:hyperlink r:id="rId27"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EE40C5" w:rsidRPr="00540445">
                <w:t>383</w:t>
              </w:r>
            </w:hyperlink>
          </w:p>
        </w:tc>
      </w:tr>
    </w:tbl>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485"/>
        <w:gridCol w:w="1757"/>
        <w:gridCol w:w="835"/>
        <w:gridCol w:w="624"/>
        <w:gridCol w:w="1814"/>
        <w:gridCol w:w="758"/>
        <w:gridCol w:w="758"/>
        <w:gridCol w:w="1061"/>
        <w:gridCol w:w="680"/>
        <w:gridCol w:w="1507"/>
        <w:gridCol w:w="845"/>
        <w:gridCol w:w="1344"/>
        <w:gridCol w:w="1445"/>
      </w:tblGrid>
      <w:tr w:rsidR="00EE40C5" w:rsidRPr="00540445" w:rsidTr="00827E36">
        <w:tc>
          <w:tcPr>
            <w:tcW w:w="13913" w:type="dxa"/>
            <w:gridSpan w:val="13"/>
            <w:tcBorders>
              <w:top w:val="single" w:sz="4" w:space="0" w:color="auto"/>
              <w:bottom w:val="single" w:sz="4" w:space="0" w:color="auto"/>
            </w:tcBorders>
          </w:tcPr>
          <w:p w:rsidR="00EE40C5" w:rsidRPr="00540445" w:rsidRDefault="00EE40C5" w:rsidP="00827E36">
            <w:pPr>
              <w:pStyle w:val="ConsPlusNormal"/>
              <w:jc w:val="center"/>
            </w:pPr>
            <w:r w:rsidRPr="00540445">
              <w:t>Реквизиты платежного документа</w:t>
            </w:r>
          </w:p>
        </w:tc>
      </w:tr>
      <w:tr w:rsidR="00EE40C5" w:rsidRPr="00540445" w:rsidTr="00827E36">
        <w:tc>
          <w:tcPr>
            <w:tcW w:w="485" w:type="dxa"/>
            <w:vMerge w:val="restart"/>
            <w:tcBorders>
              <w:top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N п/п</w:t>
            </w: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w:t>
            </w:r>
          </w:p>
        </w:tc>
        <w:tc>
          <w:tcPr>
            <w:tcW w:w="835"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дата</w:t>
            </w:r>
          </w:p>
        </w:tc>
        <w:tc>
          <w:tcPr>
            <w:tcW w:w="6578" w:type="dxa"/>
            <w:gridSpan w:val="6"/>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получатель</w:t>
            </w:r>
          </w:p>
        </w:tc>
        <w:tc>
          <w:tcPr>
            <w:tcW w:w="845"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w:t>
            </w:r>
          </w:p>
        </w:tc>
        <w:tc>
          <w:tcPr>
            <w:tcW w:w="134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назначение платежа</w:t>
            </w:r>
          </w:p>
        </w:tc>
        <w:tc>
          <w:tcPr>
            <w:tcW w:w="1445" w:type="dxa"/>
            <w:vMerge w:val="restart"/>
            <w:tcBorders>
              <w:top w:val="single" w:sz="4" w:space="0" w:color="auto"/>
              <w:left w:val="single" w:sz="4" w:space="0" w:color="auto"/>
              <w:bottom w:val="single" w:sz="4" w:space="0" w:color="auto"/>
            </w:tcBorders>
          </w:tcPr>
          <w:p w:rsidR="00EE40C5" w:rsidRPr="00540445" w:rsidRDefault="00EE40C5" w:rsidP="00827E36">
            <w:pPr>
              <w:pStyle w:val="ConsPlusNormal"/>
            </w:pPr>
            <w:r w:rsidRPr="00540445">
              <w:t>примечание</w:t>
            </w:r>
          </w:p>
        </w:tc>
      </w:tr>
      <w:tr w:rsidR="00EE40C5" w:rsidRPr="00540445" w:rsidTr="00827E36">
        <w:tc>
          <w:tcPr>
            <w:tcW w:w="485" w:type="dxa"/>
            <w:vMerge/>
            <w:tcBorders>
              <w:top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3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w:t>
            </w: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ИНН</w:t>
            </w: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КПП</w:t>
            </w:r>
          </w:p>
        </w:tc>
        <w:tc>
          <w:tcPr>
            <w:tcW w:w="10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 xml:space="preserve">код по </w:t>
            </w:r>
            <w:hyperlink r:id="rId28"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540445">
                <w:t>ОКТМО</w:t>
              </w:r>
            </w:hyperlink>
          </w:p>
        </w:tc>
        <w:tc>
          <w:tcPr>
            <w:tcW w:w="6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по БК</w:t>
            </w:r>
          </w:p>
        </w:tc>
        <w:tc>
          <w:tcPr>
            <w:tcW w:w="15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445" w:type="dxa"/>
            <w:vMerge/>
            <w:tcBorders>
              <w:top w:val="single" w:sz="4" w:space="0" w:color="auto"/>
              <w:left w:val="single" w:sz="4" w:space="0" w:color="auto"/>
              <w:bottom w:val="single" w:sz="4" w:space="0" w:color="auto"/>
            </w:tcBorders>
          </w:tcPr>
          <w:p w:rsidR="00EE40C5" w:rsidRPr="00540445" w:rsidRDefault="00EE40C5" w:rsidP="00827E36">
            <w:pPr>
              <w:pStyle w:val="ConsPlusNormal"/>
              <w:jc w:val="center"/>
            </w:pPr>
          </w:p>
        </w:tc>
      </w:tr>
      <w:tr w:rsidR="00EE40C5" w:rsidRPr="00540445" w:rsidTr="00827E36">
        <w:tc>
          <w:tcPr>
            <w:tcW w:w="485" w:type="dxa"/>
            <w:tcBorders>
              <w:top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835"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62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81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75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75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106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68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c>
          <w:tcPr>
            <w:tcW w:w="150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10</w:t>
            </w:r>
          </w:p>
        </w:tc>
        <w:tc>
          <w:tcPr>
            <w:tcW w:w="845"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11</w:t>
            </w:r>
          </w:p>
        </w:tc>
        <w:tc>
          <w:tcPr>
            <w:tcW w:w="134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12</w:t>
            </w:r>
          </w:p>
        </w:tc>
        <w:tc>
          <w:tcPr>
            <w:tcW w:w="1445" w:type="dxa"/>
            <w:tcBorders>
              <w:top w:val="single" w:sz="4" w:space="0" w:color="auto"/>
              <w:left w:val="single" w:sz="4" w:space="0" w:color="auto"/>
              <w:bottom w:val="single" w:sz="4" w:space="0" w:color="auto"/>
            </w:tcBorders>
            <w:vAlign w:val="center"/>
          </w:tcPr>
          <w:p w:rsidR="00EE40C5" w:rsidRPr="00540445" w:rsidRDefault="00EE40C5" w:rsidP="00827E36">
            <w:pPr>
              <w:pStyle w:val="ConsPlusNormal"/>
              <w:jc w:val="center"/>
            </w:pPr>
            <w:r w:rsidRPr="00540445">
              <w:t>13</w:t>
            </w:r>
          </w:p>
        </w:tc>
      </w:tr>
      <w:tr w:rsidR="00EE40C5" w:rsidRPr="00540445" w:rsidTr="00827E36">
        <w:tc>
          <w:tcPr>
            <w:tcW w:w="485" w:type="dxa"/>
            <w:tcBorders>
              <w:top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45" w:type="dxa"/>
            <w:tcBorders>
              <w:top w:val="single" w:sz="4" w:space="0" w:color="auto"/>
              <w:left w:val="single" w:sz="4" w:space="0" w:color="auto"/>
              <w:bottom w:val="single" w:sz="4" w:space="0" w:color="auto"/>
            </w:tcBorders>
          </w:tcPr>
          <w:p w:rsidR="00EE40C5" w:rsidRPr="00540445" w:rsidRDefault="00EE40C5" w:rsidP="00827E36">
            <w:pPr>
              <w:pStyle w:val="ConsPlusNormal"/>
            </w:pPr>
          </w:p>
        </w:tc>
      </w:tr>
      <w:tr w:rsidR="00EE40C5" w:rsidRPr="00540445" w:rsidTr="00827E36">
        <w:tc>
          <w:tcPr>
            <w:tcW w:w="485" w:type="dxa"/>
            <w:tcBorders>
              <w:top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3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5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45" w:type="dxa"/>
            <w:tcBorders>
              <w:top w:val="single" w:sz="4" w:space="0" w:color="auto"/>
              <w:left w:val="single" w:sz="4" w:space="0" w:color="auto"/>
              <w:bottom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sectPr w:rsidR="00EE40C5" w:rsidRPr="00540445">
          <w:headerReference w:type="default" r:id="rId29"/>
          <w:footerReference w:type="default" r:id="rId30"/>
          <w:pgSz w:w="16838" w:h="11906" w:orient="landscape"/>
          <w:pgMar w:top="1133" w:right="1440" w:bottom="566" w:left="1440" w:header="0" w:footer="0" w:gutter="0"/>
          <w:cols w:space="720"/>
          <w:noEndnote/>
        </w:sectPr>
      </w:pPr>
    </w:p>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Номер страницы _____</w:t>
      </w:r>
    </w:p>
    <w:p w:rsidR="00EE40C5" w:rsidRPr="00540445" w:rsidRDefault="00EE40C5" w:rsidP="00EE40C5">
      <w:pPr>
        <w:pStyle w:val="ConsPlusNonformat"/>
        <w:jc w:val="both"/>
      </w:pPr>
      <w:r w:rsidRPr="00540445">
        <w:t xml:space="preserve">                                                        Всего страниц _____</w:t>
      </w:r>
    </w:p>
    <w:p w:rsidR="00EE40C5" w:rsidRPr="00540445" w:rsidRDefault="00EE40C5" w:rsidP="00EE40C5">
      <w:pPr>
        <w:pStyle w:val="ConsPlusNonformat"/>
        <w:jc w:val="both"/>
      </w:pPr>
      <w:r w:rsidRPr="00540445">
        <w:t xml:space="preserve">                                                        Форма 0531809, с. 2</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Номер Уведомления об уточнении вида и принадлежности платежа ____</w:t>
      </w:r>
    </w:p>
    <w:p w:rsidR="00EE40C5" w:rsidRPr="00540445" w:rsidRDefault="00EE40C5" w:rsidP="00EE40C5">
      <w:pPr>
        <w:pStyle w:val="ConsPlusNonformat"/>
        <w:jc w:val="both"/>
      </w:pPr>
      <w:r w:rsidRPr="00540445">
        <w:t xml:space="preserve">                                                  от "__" _________ 20__ г.</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510"/>
        <w:gridCol w:w="1757"/>
        <w:gridCol w:w="850"/>
        <w:gridCol w:w="850"/>
        <w:gridCol w:w="1077"/>
        <w:gridCol w:w="794"/>
        <w:gridCol w:w="1757"/>
        <w:gridCol w:w="850"/>
        <w:gridCol w:w="1361"/>
      </w:tblGrid>
      <w:tr w:rsidR="00EE40C5" w:rsidRPr="00540445" w:rsidTr="00827E36">
        <w:tc>
          <w:tcPr>
            <w:tcW w:w="9806" w:type="dxa"/>
            <w:gridSpan w:val="9"/>
            <w:tcBorders>
              <w:top w:val="single" w:sz="4" w:space="0" w:color="auto"/>
              <w:bottom w:val="single" w:sz="4" w:space="0" w:color="auto"/>
            </w:tcBorders>
          </w:tcPr>
          <w:p w:rsidR="00EE40C5" w:rsidRPr="00540445" w:rsidRDefault="00EE40C5" w:rsidP="00827E36">
            <w:pPr>
              <w:pStyle w:val="ConsPlusNormal"/>
              <w:jc w:val="center"/>
            </w:pPr>
            <w:r w:rsidRPr="00540445">
              <w:t>Изменить на реквизиты:</w:t>
            </w:r>
          </w:p>
        </w:tc>
      </w:tr>
      <w:tr w:rsidR="00EE40C5" w:rsidRPr="00540445" w:rsidTr="00827E36">
        <w:tc>
          <w:tcPr>
            <w:tcW w:w="510" w:type="dxa"/>
            <w:vMerge w:val="restart"/>
            <w:tcBorders>
              <w:top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N п/п</w:t>
            </w:r>
          </w:p>
        </w:tc>
        <w:tc>
          <w:tcPr>
            <w:tcW w:w="7085" w:type="dxa"/>
            <w:gridSpan w:val="6"/>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получатель</w:t>
            </w:r>
          </w:p>
        </w:tc>
        <w:tc>
          <w:tcPr>
            <w:tcW w:w="85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w:t>
            </w:r>
          </w:p>
        </w:tc>
        <w:tc>
          <w:tcPr>
            <w:tcW w:w="1361" w:type="dxa"/>
            <w:vMerge w:val="restart"/>
            <w:tcBorders>
              <w:top w:val="single" w:sz="4" w:space="0" w:color="auto"/>
              <w:left w:val="single" w:sz="4" w:space="0" w:color="auto"/>
              <w:bottom w:val="single" w:sz="4" w:space="0" w:color="auto"/>
            </w:tcBorders>
          </w:tcPr>
          <w:p w:rsidR="00EE40C5" w:rsidRPr="00540445" w:rsidRDefault="00EE40C5" w:rsidP="00827E36">
            <w:pPr>
              <w:pStyle w:val="ConsPlusNormal"/>
              <w:jc w:val="center"/>
            </w:pPr>
            <w:r w:rsidRPr="00540445">
              <w:t>назначение платежа</w:t>
            </w:r>
          </w:p>
        </w:tc>
      </w:tr>
      <w:tr w:rsidR="00EE40C5" w:rsidRPr="00540445" w:rsidTr="00827E36">
        <w:tc>
          <w:tcPr>
            <w:tcW w:w="510" w:type="dxa"/>
            <w:vMerge/>
            <w:tcBorders>
              <w:top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w:t>
            </w: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ИНН</w:t>
            </w: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КПП</w:t>
            </w: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 xml:space="preserve">код по </w:t>
            </w:r>
            <w:hyperlink r:id="rId31"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540445">
                <w:t>ОКТМО</w:t>
              </w:r>
            </w:hyperlink>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по БК</w:t>
            </w: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61" w:type="dxa"/>
            <w:vMerge/>
            <w:tcBorders>
              <w:top w:val="single" w:sz="4" w:space="0" w:color="auto"/>
              <w:left w:val="single" w:sz="4" w:space="0" w:color="auto"/>
              <w:bottom w:val="single" w:sz="4" w:space="0" w:color="auto"/>
            </w:tcBorders>
          </w:tcPr>
          <w:p w:rsidR="00EE40C5" w:rsidRPr="00540445" w:rsidRDefault="00EE40C5" w:rsidP="00827E36">
            <w:pPr>
              <w:pStyle w:val="ConsPlusNormal"/>
              <w:jc w:val="center"/>
            </w:pPr>
          </w:p>
        </w:tc>
      </w:tr>
      <w:tr w:rsidR="00EE40C5" w:rsidRPr="00540445" w:rsidTr="00827E36">
        <w:tc>
          <w:tcPr>
            <w:tcW w:w="510" w:type="dxa"/>
            <w:tcBorders>
              <w:top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07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79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1361" w:type="dxa"/>
            <w:tcBorders>
              <w:top w:val="single" w:sz="4" w:space="0" w:color="auto"/>
              <w:left w:val="single" w:sz="4" w:space="0" w:color="auto"/>
              <w:bottom w:val="single" w:sz="4" w:space="0" w:color="auto"/>
            </w:tcBorders>
            <w:vAlign w:val="center"/>
          </w:tcPr>
          <w:p w:rsidR="00EE40C5" w:rsidRPr="00540445" w:rsidRDefault="00EE40C5" w:rsidP="00827E36">
            <w:pPr>
              <w:pStyle w:val="ConsPlusNormal"/>
              <w:jc w:val="center"/>
            </w:pPr>
            <w:r w:rsidRPr="00540445">
              <w:t>9</w:t>
            </w:r>
          </w:p>
        </w:tc>
      </w:tr>
      <w:tr w:rsidR="00EE40C5" w:rsidRPr="00540445" w:rsidTr="00827E36">
        <w:tc>
          <w:tcPr>
            <w:tcW w:w="510" w:type="dxa"/>
            <w:tcBorders>
              <w:top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510" w:type="dxa"/>
            <w:tcBorders>
              <w:top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Руководитель</w:t>
      </w:r>
    </w:p>
    <w:p w:rsidR="00EE40C5" w:rsidRPr="00540445" w:rsidRDefault="00EE40C5" w:rsidP="00EE40C5">
      <w:pPr>
        <w:pStyle w:val="ConsPlusNonformat"/>
        <w:jc w:val="both"/>
      </w:pPr>
      <w:r w:rsidRPr="00540445">
        <w:t>(уполномоченное</w:t>
      </w:r>
    </w:p>
    <w:p w:rsidR="00EE40C5" w:rsidRPr="00540445" w:rsidRDefault="00EE40C5" w:rsidP="00EE40C5">
      <w:pPr>
        <w:pStyle w:val="ConsPlusNonformat"/>
        <w:jc w:val="both"/>
      </w:pPr>
      <w:r w:rsidRPr="00540445">
        <w:t>лицо)           ___________ _________ _____________________</w:t>
      </w:r>
    </w:p>
    <w:p w:rsidR="00EE40C5" w:rsidRPr="00540445" w:rsidRDefault="00EE40C5" w:rsidP="00EE40C5">
      <w:pPr>
        <w:pStyle w:val="ConsPlusNonformat"/>
        <w:jc w:val="both"/>
      </w:pPr>
      <w:r w:rsidRPr="00540445">
        <w:t xml:space="preserve">                (должность) (подпись) (расшифровка подписи)</w:t>
      </w:r>
    </w:p>
    <w:p w:rsidR="00EE40C5" w:rsidRPr="00540445" w:rsidRDefault="00EE40C5" w:rsidP="00EE40C5">
      <w:pPr>
        <w:pStyle w:val="ConsPlusNonformat"/>
        <w:jc w:val="both"/>
      </w:pPr>
      <w:r w:rsidRPr="00540445">
        <w:t>Ответственный</w:t>
      </w:r>
    </w:p>
    <w:p w:rsidR="00EE40C5" w:rsidRPr="00540445" w:rsidRDefault="00EE40C5" w:rsidP="00EE40C5">
      <w:pPr>
        <w:pStyle w:val="ConsPlusNonformat"/>
        <w:jc w:val="both"/>
      </w:pPr>
      <w:r w:rsidRPr="00540445">
        <w:t>исполнитель     ___________ _________ ____________ _________</w:t>
      </w:r>
    </w:p>
    <w:p w:rsidR="00EE40C5" w:rsidRPr="00540445" w:rsidRDefault="00EE40C5" w:rsidP="00EE40C5">
      <w:pPr>
        <w:pStyle w:val="ConsPlusNonformat"/>
        <w:jc w:val="both"/>
      </w:pPr>
      <w:r w:rsidRPr="00540445">
        <w:t xml:space="preserve">                (должность) (подпись) (расшифровка (телефон)</w:t>
      </w:r>
    </w:p>
    <w:p w:rsidR="00EE40C5" w:rsidRPr="00540445" w:rsidRDefault="00EE40C5" w:rsidP="00EE40C5">
      <w:pPr>
        <w:pStyle w:val="ConsPlusNonformat"/>
        <w:jc w:val="both"/>
      </w:pPr>
      <w:r w:rsidRPr="00540445">
        <w:t xml:space="preserve">                                        подписи)</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"___" _________ 20__ г.                                Номер страницы _____</w:t>
      </w:r>
    </w:p>
    <w:p w:rsidR="00EE40C5" w:rsidRPr="00540445" w:rsidRDefault="00EE40C5" w:rsidP="00EE40C5">
      <w:pPr>
        <w:pStyle w:val="ConsPlusNonformat"/>
        <w:jc w:val="both"/>
      </w:pPr>
      <w:r w:rsidRPr="00540445">
        <w:t xml:space="preserve">                                                        Всего страниц ____</w:t>
      </w: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E40C5" w:rsidRPr="00540445" w:rsidRDefault="00EE40C5"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E919A2" w:rsidRPr="00540445" w:rsidRDefault="00E919A2" w:rsidP="00EE40C5">
      <w:pPr>
        <w:pStyle w:val="ConsPlusNormal"/>
        <w:jc w:val="center"/>
      </w:pPr>
    </w:p>
    <w:p w:rsidR="003419C5" w:rsidRPr="00540445" w:rsidRDefault="003419C5" w:rsidP="00EE40C5">
      <w:pPr>
        <w:pStyle w:val="ConsPlusNormal"/>
        <w:jc w:val="right"/>
        <w:outlineLvl w:val="1"/>
      </w:pPr>
    </w:p>
    <w:p w:rsidR="00EE40C5" w:rsidRPr="00540445" w:rsidRDefault="00EE40C5" w:rsidP="00EE40C5">
      <w:pPr>
        <w:pStyle w:val="ConsPlusNormal"/>
        <w:jc w:val="right"/>
        <w:outlineLvl w:val="1"/>
      </w:pPr>
      <w:r w:rsidRPr="00540445">
        <w:lastRenderedPageBreak/>
        <w:t>риложение N 4</w:t>
      </w:r>
    </w:p>
    <w:p w:rsidR="00EE40C5" w:rsidRPr="00540445" w:rsidRDefault="00EE40C5" w:rsidP="00EE40C5">
      <w:pPr>
        <w:pStyle w:val="ConsPlusNormal"/>
        <w:jc w:val="right"/>
      </w:pPr>
      <w:r w:rsidRPr="00540445">
        <w:t>к Порядку санкционирования</w:t>
      </w:r>
    </w:p>
    <w:p w:rsidR="00EE40C5" w:rsidRPr="00540445" w:rsidRDefault="00EE40C5" w:rsidP="00EE40C5">
      <w:pPr>
        <w:pStyle w:val="ConsPlusNormal"/>
        <w:jc w:val="right"/>
      </w:pPr>
      <w:r w:rsidRPr="00540445">
        <w:t>оплаты денежных обязательств</w:t>
      </w:r>
    </w:p>
    <w:p w:rsidR="00EE40C5" w:rsidRPr="00540445" w:rsidRDefault="00EE40C5" w:rsidP="00EE40C5">
      <w:pPr>
        <w:pStyle w:val="ConsPlusNormal"/>
        <w:jc w:val="right"/>
      </w:pPr>
      <w:r w:rsidRPr="00540445">
        <w:t xml:space="preserve">получателей средств бюджета </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jc w:val="right"/>
      </w:pPr>
      <w:r w:rsidRPr="00540445">
        <w:t>и администраторов источников</w:t>
      </w:r>
    </w:p>
    <w:p w:rsidR="00EE40C5" w:rsidRPr="00540445" w:rsidRDefault="00EE40C5" w:rsidP="00EE40C5">
      <w:pPr>
        <w:pStyle w:val="ConsPlusNormal"/>
        <w:jc w:val="right"/>
      </w:pPr>
      <w:r w:rsidRPr="00540445">
        <w:t>финансирования дефицита бюджета</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rPr>
          <w:sz w:val="24"/>
          <w:szCs w:val="24"/>
        </w:rPr>
      </w:pPr>
      <w:r w:rsidRPr="00540445">
        <w:t xml:space="preserve">                                                                                       Республики Башкортостан</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3742"/>
        <w:gridCol w:w="2778"/>
        <w:gridCol w:w="1587"/>
        <w:gridCol w:w="964"/>
      </w:tblGrid>
      <w:tr w:rsidR="00EE40C5" w:rsidRPr="00540445" w:rsidTr="00827E36">
        <w:tc>
          <w:tcPr>
            <w:tcW w:w="9071" w:type="dxa"/>
            <w:gridSpan w:val="4"/>
          </w:tcPr>
          <w:p w:rsidR="00EE40C5" w:rsidRPr="00540445" w:rsidRDefault="00EE40C5" w:rsidP="00827E36">
            <w:pPr>
              <w:pStyle w:val="ConsPlusNormal"/>
              <w:jc w:val="center"/>
            </w:pPr>
            <w:bookmarkStart w:id="18" w:name="Par571"/>
            <w:bookmarkEnd w:id="18"/>
            <w:r w:rsidRPr="00540445">
              <w:t>АКТ</w:t>
            </w:r>
          </w:p>
          <w:p w:rsidR="00EE40C5" w:rsidRPr="00540445" w:rsidRDefault="00EE40C5" w:rsidP="00827E36">
            <w:pPr>
              <w:pStyle w:val="ConsPlusNormal"/>
              <w:jc w:val="center"/>
            </w:pPr>
            <w:r w:rsidRPr="00540445">
              <w:t>приемки-передачи выплат, поступлений</w:t>
            </w:r>
          </w:p>
          <w:p w:rsidR="00EE40C5" w:rsidRPr="00540445" w:rsidRDefault="00EE40C5" w:rsidP="00827E36">
            <w:pPr>
              <w:pStyle w:val="ConsPlusNormal"/>
              <w:jc w:val="center"/>
            </w:pPr>
            <w:r w:rsidRPr="00540445">
              <w:t>и обязательств при реорганизации участников</w:t>
            </w:r>
          </w:p>
          <w:p w:rsidR="00EE40C5" w:rsidRPr="00540445" w:rsidRDefault="00EE40C5" w:rsidP="00827E36">
            <w:pPr>
              <w:pStyle w:val="ConsPlusNormal"/>
              <w:jc w:val="center"/>
            </w:pPr>
            <w:r w:rsidRPr="00540445">
              <w:t>бюджетного процесса</w:t>
            </w:r>
          </w:p>
        </w:tc>
      </w:tr>
      <w:tr w:rsidR="00EE40C5" w:rsidRPr="00540445" w:rsidTr="00827E36">
        <w:tc>
          <w:tcPr>
            <w:tcW w:w="3742" w:type="dxa"/>
          </w:tcPr>
          <w:p w:rsidR="00EE40C5" w:rsidRPr="00540445" w:rsidRDefault="00EE40C5" w:rsidP="00827E36">
            <w:pPr>
              <w:pStyle w:val="ConsPlusNormal"/>
            </w:pPr>
          </w:p>
        </w:tc>
        <w:tc>
          <w:tcPr>
            <w:tcW w:w="2778" w:type="dxa"/>
          </w:tcPr>
          <w:p w:rsidR="00EE40C5" w:rsidRPr="00540445" w:rsidRDefault="00EE40C5" w:rsidP="00827E36">
            <w:pPr>
              <w:pStyle w:val="ConsPlusNormal"/>
            </w:pPr>
          </w:p>
        </w:tc>
        <w:tc>
          <w:tcPr>
            <w:tcW w:w="1587" w:type="dxa"/>
          </w:tcPr>
          <w:p w:rsidR="00EE40C5" w:rsidRPr="00540445" w:rsidRDefault="00EE40C5" w:rsidP="00827E36">
            <w:pPr>
              <w:pStyle w:val="ConsPlusNormal"/>
            </w:pPr>
          </w:p>
        </w:tc>
        <w:tc>
          <w:tcPr>
            <w:tcW w:w="964" w:type="dxa"/>
            <w:tcBorders>
              <w:bottom w:val="single" w:sz="4" w:space="0" w:color="auto"/>
            </w:tcBorders>
          </w:tcPr>
          <w:p w:rsidR="00EE40C5" w:rsidRPr="00540445" w:rsidRDefault="00EE40C5" w:rsidP="00827E36">
            <w:pPr>
              <w:pStyle w:val="ConsPlusNormal"/>
            </w:pPr>
          </w:p>
        </w:tc>
      </w:tr>
      <w:tr w:rsidR="00EE40C5" w:rsidRPr="00540445" w:rsidTr="00827E36">
        <w:tc>
          <w:tcPr>
            <w:tcW w:w="3742" w:type="dxa"/>
          </w:tcPr>
          <w:p w:rsidR="00EE40C5" w:rsidRPr="00540445" w:rsidRDefault="00EE40C5" w:rsidP="00827E36">
            <w:pPr>
              <w:pStyle w:val="ConsPlusNormal"/>
            </w:pPr>
          </w:p>
        </w:tc>
        <w:tc>
          <w:tcPr>
            <w:tcW w:w="2778" w:type="dxa"/>
          </w:tcPr>
          <w:p w:rsidR="00EE40C5" w:rsidRPr="00540445" w:rsidRDefault="00EE40C5" w:rsidP="00827E36">
            <w:pPr>
              <w:pStyle w:val="ConsPlusNormal"/>
            </w:pPr>
          </w:p>
        </w:tc>
        <w:tc>
          <w:tcPr>
            <w:tcW w:w="1587" w:type="dxa"/>
            <w:tcBorders>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Коды</w:t>
            </w:r>
          </w:p>
        </w:tc>
      </w:tr>
      <w:tr w:rsidR="00EE40C5" w:rsidRPr="00540445" w:rsidTr="00827E36">
        <w:tc>
          <w:tcPr>
            <w:tcW w:w="3742" w:type="dxa"/>
          </w:tcPr>
          <w:p w:rsidR="00EE40C5" w:rsidRPr="00540445" w:rsidRDefault="00EE40C5" w:rsidP="00827E36">
            <w:pPr>
              <w:pStyle w:val="ConsPlusNormal"/>
            </w:pPr>
          </w:p>
        </w:tc>
        <w:tc>
          <w:tcPr>
            <w:tcW w:w="2778" w:type="dxa"/>
          </w:tcPr>
          <w:p w:rsidR="00EE40C5" w:rsidRPr="00540445" w:rsidRDefault="00EE40C5" w:rsidP="00827E36">
            <w:pPr>
              <w:pStyle w:val="ConsPlusNormal"/>
            </w:pPr>
          </w:p>
        </w:tc>
        <w:tc>
          <w:tcPr>
            <w:tcW w:w="1587" w:type="dxa"/>
            <w:tcBorders>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vAlign w:val="bottom"/>
          </w:tcPr>
          <w:p w:rsidR="00EE40C5" w:rsidRPr="00540445" w:rsidRDefault="00EE40C5" w:rsidP="00827E36">
            <w:pPr>
              <w:pStyle w:val="ConsPlusNormal"/>
            </w:pPr>
          </w:p>
        </w:tc>
        <w:tc>
          <w:tcPr>
            <w:tcW w:w="2778" w:type="dxa"/>
            <w:vAlign w:val="bottom"/>
          </w:tcPr>
          <w:p w:rsidR="00EE40C5" w:rsidRPr="00540445" w:rsidRDefault="00EE40C5" w:rsidP="00827E36">
            <w:pPr>
              <w:pStyle w:val="ConsPlusNormal"/>
              <w:jc w:val="center"/>
            </w:pPr>
            <w:r w:rsidRPr="00540445">
              <w:t>от "__" _______ 20__ г.</w:t>
            </w:r>
          </w:p>
        </w:tc>
        <w:tc>
          <w:tcPr>
            <w:tcW w:w="1587" w:type="dxa"/>
            <w:tcBorders>
              <w:right w:val="single" w:sz="4" w:space="0" w:color="auto"/>
            </w:tcBorders>
            <w:vAlign w:val="bottom"/>
          </w:tcPr>
          <w:p w:rsidR="00EE40C5" w:rsidRPr="00540445" w:rsidRDefault="00EE40C5" w:rsidP="00827E36">
            <w:pPr>
              <w:pStyle w:val="ConsPlusNormal"/>
              <w:jc w:val="right"/>
            </w:pPr>
            <w:r w:rsidRPr="00540445">
              <w:t>Дата</w:t>
            </w:r>
          </w:p>
        </w:tc>
        <w:tc>
          <w:tcPr>
            <w:tcW w:w="964" w:type="dxa"/>
            <w:tcBorders>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tcPr>
          <w:p w:rsidR="00EE40C5" w:rsidRPr="00540445" w:rsidRDefault="00EE40C5" w:rsidP="00827E36">
            <w:pPr>
              <w:pStyle w:val="ConsPlusNormal"/>
            </w:pPr>
            <w:r w:rsidRPr="00540445">
              <w:t>Участник бюджетного процесса, передающий выплаты, поступления и обязательства</w:t>
            </w:r>
          </w:p>
        </w:tc>
        <w:tc>
          <w:tcPr>
            <w:tcW w:w="2778" w:type="dxa"/>
            <w:tcBorders>
              <w:bottom w:val="single" w:sz="4" w:space="0" w:color="auto"/>
            </w:tcBorders>
          </w:tcPr>
          <w:p w:rsidR="00EE40C5" w:rsidRPr="00540445" w:rsidRDefault="00EE40C5" w:rsidP="00827E36">
            <w:pPr>
              <w:pStyle w:val="ConsPlusNormal"/>
            </w:pPr>
          </w:p>
        </w:tc>
        <w:tc>
          <w:tcPr>
            <w:tcW w:w="1587" w:type="dxa"/>
            <w:tcBorders>
              <w:right w:val="single" w:sz="4" w:space="0" w:color="auto"/>
            </w:tcBorders>
            <w:vAlign w:val="bottom"/>
          </w:tcPr>
          <w:p w:rsidR="00EE40C5" w:rsidRPr="00540445" w:rsidRDefault="00EE40C5" w:rsidP="00827E36">
            <w:pPr>
              <w:pStyle w:val="ConsPlusNormal"/>
              <w:jc w:val="right"/>
            </w:pPr>
            <w:r w:rsidRPr="00540445">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tcPr>
          <w:p w:rsidR="00EE40C5" w:rsidRPr="00540445" w:rsidRDefault="00EE40C5" w:rsidP="00827E36">
            <w:pPr>
              <w:pStyle w:val="ConsPlusNormal"/>
            </w:pPr>
            <w:r w:rsidRPr="00540445">
              <w:t>Участник бюджетного процесса, принимающий выплаты, поступления и обязательства</w:t>
            </w:r>
          </w:p>
        </w:tc>
        <w:tc>
          <w:tcPr>
            <w:tcW w:w="2778" w:type="dxa"/>
            <w:tcBorders>
              <w:top w:val="single" w:sz="4" w:space="0" w:color="auto"/>
              <w:bottom w:val="single" w:sz="4" w:space="0" w:color="auto"/>
            </w:tcBorders>
          </w:tcPr>
          <w:p w:rsidR="00EE40C5" w:rsidRPr="00540445" w:rsidRDefault="00EE40C5" w:rsidP="00827E36">
            <w:pPr>
              <w:pStyle w:val="ConsPlusNormal"/>
            </w:pPr>
          </w:p>
        </w:tc>
        <w:tc>
          <w:tcPr>
            <w:tcW w:w="1587" w:type="dxa"/>
            <w:tcBorders>
              <w:right w:val="single" w:sz="4" w:space="0" w:color="auto"/>
            </w:tcBorders>
            <w:vAlign w:val="bottom"/>
          </w:tcPr>
          <w:p w:rsidR="00EE40C5" w:rsidRPr="00540445" w:rsidRDefault="00EE40C5" w:rsidP="00827E36">
            <w:pPr>
              <w:pStyle w:val="ConsPlusNormal"/>
              <w:jc w:val="right"/>
            </w:pPr>
            <w:r w:rsidRPr="00540445">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tcPr>
          <w:p w:rsidR="00EE40C5" w:rsidRPr="00540445" w:rsidRDefault="00EE40C5" w:rsidP="00827E36">
            <w:pPr>
              <w:pStyle w:val="ConsPlusNormal"/>
            </w:pPr>
            <w:r w:rsidRPr="00540445">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bottom w:val="single" w:sz="4" w:space="0" w:color="auto"/>
            </w:tcBorders>
          </w:tcPr>
          <w:p w:rsidR="00EE40C5" w:rsidRPr="00540445" w:rsidRDefault="00EE40C5" w:rsidP="00827E36">
            <w:pPr>
              <w:pStyle w:val="ConsPlusNormal"/>
            </w:pPr>
          </w:p>
        </w:tc>
        <w:tc>
          <w:tcPr>
            <w:tcW w:w="1587" w:type="dxa"/>
            <w:tcBorders>
              <w:right w:val="single" w:sz="4" w:space="0" w:color="auto"/>
            </w:tcBorders>
            <w:vAlign w:val="bottom"/>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vMerge w:val="restart"/>
          </w:tcPr>
          <w:p w:rsidR="00EE40C5" w:rsidRPr="00540445" w:rsidRDefault="00EE40C5" w:rsidP="00827E36">
            <w:pPr>
              <w:pStyle w:val="ConsPlusNormal"/>
            </w:pPr>
            <w:r w:rsidRPr="00540445">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bottom w:val="single" w:sz="4" w:space="0" w:color="auto"/>
            </w:tcBorders>
          </w:tcPr>
          <w:p w:rsidR="00EE40C5" w:rsidRPr="00540445" w:rsidRDefault="00EE40C5" w:rsidP="00827E36">
            <w:pPr>
              <w:pStyle w:val="ConsPlusNormal"/>
            </w:pPr>
          </w:p>
        </w:tc>
        <w:tc>
          <w:tcPr>
            <w:tcW w:w="1587" w:type="dxa"/>
            <w:vMerge w:val="restart"/>
            <w:tcBorders>
              <w:right w:val="single" w:sz="4" w:space="0" w:color="auto"/>
            </w:tcBorders>
            <w:vAlign w:val="bottom"/>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vMerge/>
          </w:tcPr>
          <w:p w:rsidR="00EE40C5" w:rsidRPr="00540445" w:rsidRDefault="00EE40C5" w:rsidP="00827E36">
            <w:pPr>
              <w:pStyle w:val="ConsPlusNormal"/>
            </w:pPr>
          </w:p>
        </w:tc>
        <w:tc>
          <w:tcPr>
            <w:tcW w:w="2778" w:type="dxa"/>
            <w:vMerge/>
            <w:tcBorders>
              <w:top w:val="single" w:sz="4" w:space="0" w:color="auto"/>
              <w:bottom w:val="single" w:sz="4" w:space="0" w:color="auto"/>
            </w:tcBorders>
          </w:tcPr>
          <w:p w:rsidR="00EE40C5" w:rsidRPr="00540445" w:rsidRDefault="00EE40C5" w:rsidP="00827E36">
            <w:pPr>
              <w:pStyle w:val="ConsPlusNormal"/>
            </w:pPr>
          </w:p>
        </w:tc>
        <w:tc>
          <w:tcPr>
            <w:tcW w:w="1587" w:type="dxa"/>
            <w:vMerge/>
            <w:tcBorders>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3742" w:type="dxa"/>
            <w:vAlign w:val="center"/>
          </w:tcPr>
          <w:p w:rsidR="00EE40C5" w:rsidRPr="00540445" w:rsidRDefault="00EE40C5" w:rsidP="00827E36">
            <w:pPr>
              <w:pStyle w:val="ConsPlusNormal"/>
            </w:pPr>
            <w:r w:rsidRPr="00540445">
              <w:t>Единица измерения: руб.</w:t>
            </w:r>
          </w:p>
        </w:tc>
        <w:tc>
          <w:tcPr>
            <w:tcW w:w="2778" w:type="dxa"/>
            <w:tcBorders>
              <w:top w:val="single" w:sz="4" w:space="0" w:color="auto"/>
            </w:tcBorders>
          </w:tcPr>
          <w:p w:rsidR="00EE40C5" w:rsidRPr="00540445" w:rsidRDefault="00EE40C5" w:rsidP="00827E36">
            <w:pPr>
              <w:pStyle w:val="ConsPlusNormal"/>
            </w:pPr>
          </w:p>
        </w:tc>
        <w:tc>
          <w:tcPr>
            <w:tcW w:w="1587" w:type="dxa"/>
            <w:tcBorders>
              <w:right w:val="single" w:sz="4" w:space="0" w:color="auto"/>
            </w:tcBorders>
            <w:vAlign w:val="center"/>
          </w:tcPr>
          <w:p w:rsidR="00EE40C5" w:rsidRPr="00540445" w:rsidRDefault="00EE40C5" w:rsidP="00827E36">
            <w:pPr>
              <w:pStyle w:val="ConsPlusNormal"/>
              <w:jc w:val="right"/>
            </w:pPr>
            <w:r w:rsidRPr="00540445">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EE40C5" w:rsidRPr="00540445" w:rsidRDefault="00687ED3" w:rsidP="00827E36">
            <w:pPr>
              <w:pStyle w:val="ConsPlusNormal"/>
              <w:jc w:val="center"/>
            </w:pPr>
            <w:hyperlink r:id="rId32"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EE40C5" w:rsidRPr="00540445">
                <w:t>383</w:t>
              </w:r>
            </w:hyperlink>
          </w:p>
        </w:tc>
      </w:tr>
      <w:tr w:rsidR="00EE40C5" w:rsidRPr="00540445" w:rsidTr="00827E36">
        <w:tc>
          <w:tcPr>
            <w:tcW w:w="3742" w:type="dxa"/>
          </w:tcPr>
          <w:p w:rsidR="00EE40C5" w:rsidRPr="00540445" w:rsidRDefault="00EE40C5" w:rsidP="00827E36">
            <w:pPr>
              <w:pStyle w:val="ConsPlusNormal"/>
            </w:pPr>
            <w:r w:rsidRPr="00540445">
              <w:t>Основание для передачи выплат, поступлений и обязательств</w:t>
            </w:r>
          </w:p>
        </w:tc>
        <w:tc>
          <w:tcPr>
            <w:tcW w:w="2778" w:type="dxa"/>
            <w:tcBorders>
              <w:bottom w:val="single" w:sz="4" w:space="0" w:color="auto"/>
            </w:tcBorders>
          </w:tcPr>
          <w:p w:rsidR="00EE40C5" w:rsidRPr="00540445" w:rsidRDefault="00EE40C5" w:rsidP="00827E36">
            <w:pPr>
              <w:pStyle w:val="ConsPlusNormal"/>
            </w:pPr>
          </w:p>
        </w:tc>
        <w:tc>
          <w:tcPr>
            <w:tcW w:w="1587" w:type="dxa"/>
          </w:tcPr>
          <w:p w:rsidR="00EE40C5" w:rsidRPr="00540445" w:rsidRDefault="00EE40C5" w:rsidP="00827E36">
            <w:pPr>
              <w:pStyle w:val="ConsPlusNormal"/>
            </w:pPr>
          </w:p>
        </w:tc>
        <w:tc>
          <w:tcPr>
            <w:tcW w:w="964" w:type="dxa"/>
            <w:tcBorders>
              <w:top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1. Бюджетные средства</w:t>
      </w:r>
    </w:p>
    <w:p w:rsidR="00EE40C5" w:rsidRPr="00540445" w:rsidRDefault="00EE40C5" w:rsidP="00EE40C5">
      <w:pPr>
        <w:pStyle w:val="ConsPlusNormal"/>
        <w:jc w:val="center"/>
      </w:pPr>
    </w:p>
    <w:p w:rsidR="00EE40C5" w:rsidRPr="00540445" w:rsidRDefault="00EE40C5" w:rsidP="00EE40C5">
      <w:pPr>
        <w:pStyle w:val="ConsPlusNormal"/>
        <w:sectPr w:rsidR="00EE40C5" w:rsidRPr="00540445">
          <w:headerReference w:type="default" r:id="rId33"/>
          <w:footerReference w:type="default" r:id="rId3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644"/>
        <w:gridCol w:w="1871"/>
        <w:gridCol w:w="1757"/>
        <w:gridCol w:w="1474"/>
        <w:gridCol w:w="1701"/>
        <w:gridCol w:w="1247"/>
        <w:gridCol w:w="1531"/>
      </w:tblGrid>
      <w:tr w:rsidR="00EE40C5" w:rsidRPr="00540445" w:rsidTr="00827E36">
        <w:tc>
          <w:tcPr>
            <w:tcW w:w="3515" w:type="dxa"/>
            <w:gridSpan w:val="2"/>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 вида средств для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Примечание</w:t>
            </w:r>
          </w:p>
        </w:tc>
      </w:tr>
      <w:tr w:rsidR="00EE40C5" w:rsidRPr="00540445" w:rsidTr="00827E36">
        <w:tc>
          <w:tcPr>
            <w:tcW w:w="1644" w:type="dxa"/>
            <w:tcBorders>
              <w:top w:val="single" w:sz="4" w:space="0" w:color="auto"/>
              <w:left w:val="single" w:sz="4" w:space="0" w:color="auto"/>
              <w:bottom w:val="single" w:sz="4" w:space="0" w:color="auto"/>
              <w:right w:val="single" w:sz="4" w:space="0" w:color="auto"/>
            </w:tcBorders>
            <w:vAlign w:val="bottom"/>
          </w:tcPr>
          <w:p w:rsidR="00EE40C5" w:rsidRPr="00540445" w:rsidRDefault="00EE40C5" w:rsidP="00827E36">
            <w:pPr>
              <w:pStyle w:val="ConsPlusNormal"/>
              <w:jc w:val="center"/>
            </w:pPr>
            <w:r w:rsidRPr="00540445">
              <w:t>передающего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принимающего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64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87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147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124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53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r>
      <w:tr w:rsidR="00EE40C5" w:rsidRPr="00540445" w:rsidTr="00827E36">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5272" w:type="dxa"/>
            <w:gridSpan w:val="3"/>
            <w:tcBorders>
              <w:top w:val="single" w:sz="4" w:space="0" w:color="auto"/>
              <w:right w:val="single" w:sz="4" w:space="0" w:color="auto"/>
            </w:tcBorders>
            <w:vAlign w:val="center"/>
          </w:tcPr>
          <w:p w:rsidR="00EE40C5" w:rsidRPr="00540445" w:rsidRDefault="00EE40C5" w:rsidP="00827E36">
            <w:pPr>
              <w:pStyle w:val="ConsPlusNormal"/>
              <w:jc w:val="right"/>
            </w:pPr>
            <w:r w:rsidRPr="00540445">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5272" w:type="dxa"/>
            <w:gridSpan w:val="3"/>
            <w:tcBorders>
              <w:right w:val="single" w:sz="4" w:space="0" w:color="auto"/>
            </w:tcBorders>
          </w:tcPr>
          <w:p w:rsidR="00EE40C5" w:rsidRPr="00540445" w:rsidRDefault="00EE40C5" w:rsidP="00827E36">
            <w:pPr>
              <w:pStyle w:val="ConsPlusNormal"/>
              <w:jc w:val="right"/>
            </w:pPr>
            <w:r w:rsidRPr="00540445">
              <w:t>Всего</w:t>
            </w:r>
          </w:p>
        </w:tc>
        <w:tc>
          <w:tcPr>
            <w:tcW w:w="147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sectPr w:rsidR="00EE40C5" w:rsidRPr="00540445">
          <w:headerReference w:type="default" r:id="rId35"/>
          <w:footerReference w:type="default" r:id="rId36"/>
          <w:pgSz w:w="16838" w:h="11906" w:orient="landscape"/>
          <w:pgMar w:top="1133" w:right="1440" w:bottom="566" w:left="1440" w:header="0" w:footer="0" w:gutter="0"/>
          <w:cols w:space="720"/>
          <w:noEndnote/>
        </w:sectPr>
      </w:pPr>
    </w:p>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2. Средства, поступившие во временное распоряжение</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3106"/>
        <w:gridCol w:w="2959"/>
        <w:gridCol w:w="2835"/>
      </w:tblGrid>
      <w:tr w:rsidR="00EE40C5" w:rsidRPr="00540445" w:rsidTr="00827E36">
        <w:tc>
          <w:tcPr>
            <w:tcW w:w="310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Выплаты</w:t>
            </w:r>
          </w:p>
        </w:tc>
      </w:tr>
      <w:tr w:rsidR="00EE40C5" w:rsidRPr="00540445" w:rsidTr="00827E36">
        <w:tc>
          <w:tcPr>
            <w:tcW w:w="310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295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2835"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r>
      <w:tr w:rsidR="00EE40C5" w:rsidRPr="00540445" w:rsidTr="00827E36">
        <w:tc>
          <w:tcPr>
            <w:tcW w:w="310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295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Номер страницы ______</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Всего страниц ______</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3. Бюджетные обязательства</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Раздел 3.1. Реквизиты документа, подтверждающего</w:t>
      </w:r>
    </w:p>
    <w:p w:rsidR="00EE40C5" w:rsidRPr="00540445" w:rsidRDefault="00EE40C5" w:rsidP="00EE40C5">
      <w:pPr>
        <w:pStyle w:val="ConsPlusNonformat"/>
        <w:jc w:val="both"/>
      </w:pPr>
      <w:r w:rsidRPr="00540445">
        <w:t xml:space="preserve">                  возникновение бюджетного обязательства</w:t>
      </w:r>
    </w:p>
    <w:p w:rsidR="00EE40C5" w:rsidRPr="00540445" w:rsidRDefault="00EE40C5" w:rsidP="00EE40C5">
      <w:pPr>
        <w:pStyle w:val="ConsPlusNormal"/>
        <w:jc w:val="center"/>
      </w:pPr>
    </w:p>
    <w:p w:rsidR="00EE40C5" w:rsidRPr="00540445" w:rsidRDefault="00EE40C5" w:rsidP="00EE40C5">
      <w:pPr>
        <w:pStyle w:val="ConsPlusNormal"/>
        <w:sectPr w:rsidR="00EE40C5" w:rsidRPr="00540445">
          <w:headerReference w:type="default" r:id="rId37"/>
          <w:footerReference w:type="default" r:id="rId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871"/>
        <w:gridCol w:w="624"/>
        <w:gridCol w:w="964"/>
        <w:gridCol w:w="680"/>
        <w:gridCol w:w="1928"/>
        <w:gridCol w:w="794"/>
        <w:gridCol w:w="1304"/>
        <w:gridCol w:w="964"/>
        <w:gridCol w:w="1417"/>
      </w:tblGrid>
      <w:tr w:rsidR="00EE40C5" w:rsidRPr="00540445" w:rsidTr="00827E36">
        <w:tc>
          <w:tcPr>
            <w:tcW w:w="187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Вид</w:t>
            </w:r>
          </w:p>
        </w:tc>
        <w:tc>
          <w:tcPr>
            <w:tcW w:w="96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 xml:space="preserve">Код валюты по </w:t>
            </w:r>
            <w:hyperlink r:id="rId3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540445">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в валюте Российской Федерации</w:t>
            </w:r>
          </w:p>
        </w:tc>
      </w:tr>
      <w:tr w:rsidR="00EE40C5" w:rsidRPr="00540445" w:rsidTr="00827E36">
        <w:tc>
          <w:tcPr>
            <w:tcW w:w="187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в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87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62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96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68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928"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79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96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141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r>
      <w:tr w:rsidR="00EE40C5" w:rsidRPr="00540445" w:rsidTr="00827E36">
        <w:tc>
          <w:tcPr>
            <w:tcW w:w="187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87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Раздел 3.2. Передаваемые бюджетные обязательства</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1181"/>
        <w:gridCol w:w="1757"/>
        <w:gridCol w:w="1191"/>
        <w:gridCol w:w="1757"/>
        <w:gridCol w:w="1701"/>
        <w:gridCol w:w="1304"/>
        <w:gridCol w:w="1701"/>
        <w:gridCol w:w="850"/>
        <w:gridCol w:w="850"/>
        <w:gridCol w:w="1361"/>
        <w:gridCol w:w="907"/>
        <w:gridCol w:w="1020"/>
        <w:gridCol w:w="850"/>
        <w:gridCol w:w="1162"/>
        <w:gridCol w:w="1080"/>
      </w:tblGrid>
      <w:tr w:rsidR="00EE40C5" w:rsidRPr="00540445" w:rsidTr="00827E36">
        <w:tc>
          <w:tcPr>
            <w:tcW w:w="118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Объект РАИП, Терзаказ</w:t>
            </w:r>
          </w:p>
        </w:tc>
        <w:tc>
          <w:tcPr>
            <w:tcW w:w="3458"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 вида средств для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Примечание</w:t>
            </w:r>
          </w:p>
        </w:tc>
      </w:tr>
      <w:tr w:rsidR="00EE40C5" w:rsidRPr="00540445" w:rsidTr="00827E36">
        <w:tc>
          <w:tcPr>
            <w:tcW w:w="118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обязательства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исполнено</w:t>
            </w:r>
          </w:p>
        </w:tc>
        <w:tc>
          <w:tcPr>
            <w:tcW w:w="90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первый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второй год</w:t>
            </w:r>
          </w:p>
        </w:tc>
        <w:tc>
          <w:tcPr>
            <w:tcW w:w="85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третий год</w:t>
            </w:r>
          </w:p>
        </w:tc>
        <w:tc>
          <w:tcPr>
            <w:tcW w:w="1162"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последующие годы</w:t>
            </w:r>
          </w:p>
        </w:tc>
        <w:tc>
          <w:tcPr>
            <w:tcW w:w="108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18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всего</w:t>
            </w: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 том числе авансовых платежей</w:t>
            </w:r>
          </w:p>
        </w:tc>
        <w:tc>
          <w:tcPr>
            <w:tcW w:w="90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162"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18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119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c>
          <w:tcPr>
            <w:tcW w:w="136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10</w:t>
            </w:r>
          </w:p>
        </w:tc>
        <w:tc>
          <w:tcPr>
            <w:tcW w:w="90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11</w:t>
            </w:r>
          </w:p>
        </w:tc>
        <w:tc>
          <w:tcPr>
            <w:tcW w:w="102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12</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13</w:t>
            </w:r>
          </w:p>
        </w:tc>
        <w:tc>
          <w:tcPr>
            <w:tcW w:w="1162"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14</w:t>
            </w:r>
          </w:p>
        </w:tc>
        <w:tc>
          <w:tcPr>
            <w:tcW w:w="108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15</w:t>
            </w:r>
          </w:p>
        </w:tc>
      </w:tr>
      <w:tr w:rsidR="00EE40C5" w:rsidRPr="00540445" w:rsidTr="00827E36">
        <w:tc>
          <w:tcPr>
            <w:tcW w:w="118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18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18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18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18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5953" w:type="dxa"/>
            <w:gridSpan w:val="4"/>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pPr>
            <w:r w:rsidRPr="00540445">
              <w:t>Итого</w:t>
            </w: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162"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Номер страницы ______</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Всего страниц ______</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4. Денежные обязательства</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Раздел 4.1. Реквизиты документа, подтверждающего</w:t>
      </w:r>
    </w:p>
    <w:p w:rsidR="00EE40C5" w:rsidRPr="00540445" w:rsidRDefault="00EE40C5" w:rsidP="00EE40C5">
      <w:pPr>
        <w:pStyle w:val="ConsPlusNonformat"/>
        <w:jc w:val="both"/>
      </w:pPr>
      <w:r w:rsidRPr="00540445">
        <w:t xml:space="preserve">                   возникновение денежного обязательства</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1701"/>
        <w:gridCol w:w="586"/>
        <w:gridCol w:w="964"/>
        <w:gridCol w:w="629"/>
        <w:gridCol w:w="696"/>
        <w:gridCol w:w="1587"/>
        <w:gridCol w:w="1701"/>
        <w:gridCol w:w="1077"/>
        <w:gridCol w:w="1531"/>
      </w:tblGrid>
      <w:tr w:rsidR="00EE40C5" w:rsidRPr="00540445" w:rsidTr="00827E36">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Вид</w:t>
            </w:r>
          </w:p>
        </w:tc>
        <w:tc>
          <w:tcPr>
            <w:tcW w:w="96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Дата</w:t>
            </w:r>
          </w:p>
        </w:tc>
        <w:tc>
          <w:tcPr>
            <w:tcW w:w="2283"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 xml:space="preserve">Код валюты по </w:t>
            </w:r>
            <w:hyperlink r:id="rId40"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540445">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в валюте Российской Федерации</w:t>
            </w:r>
          </w:p>
        </w:tc>
      </w:tr>
      <w:tr w:rsidR="00EE40C5" w:rsidRPr="00540445" w:rsidTr="00827E36">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58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629"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69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всего</w:t>
            </w: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58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96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629"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696"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158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107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153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r>
      <w:tr w:rsidR="00EE40C5" w:rsidRPr="00540445" w:rsidTr="00827E36">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58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29"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69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 xml:space="preserve">              Раздел 4.2. Передаваемые денежные обязательства</w:t>
      </w:r>
    </w:p>
    <w:p w:rsidR="00EE40C5" w:rsidRPr="00540445" w:rsidRDefault="00EE40C5" w:rsidP="00EE40C5">
      <w:pPr>
        <w:pStyle w:val="ConsPlusNormal"/>
        <w:jc w:val="center"/>
      </w:pPr>
    </w:p>
    <w:tbl>
      <w:tblPr>
        <w:tblW w:w="0" w:type="auto"/>
        <w:tblLayout w:type="fixed"/>
        <w:tblCellMar>
          <w:top w:w="102" w:type="dxa"/>
          <w:left w:w="62" w:type="dxa"/>
          <w:bottom w:w="102" w:type="dxa"/>
          <w:right w:w="62" w:type="dxa"/>
        </w:tblCellMar>
        <w:tblLook w:val="0000"/>
      </w:tblPr>
      <w:tblGrid>
        <w:gridCol w:w="1701"/>
        <w:gridCol w:w="1247"/>
        <w:gridCol w:w="1757"/>
        <w:gridCol w:w="1757"/>
        <w:gridCol w:w="1304"/>
        <w:gridCol w:w="1644"/>
        <w:gridCol w:w="1701"/>
        <w:gridCol w:w="1077"/>
        <w:gridCol w:w="1077"/>
        <w:gridCol w:w="907"/>
        <w:gridCol w:w="1304"/>
        <w:gridCol w:w="850"/>
      </w:tblGrid>
      <w:tr w:rsidR="00EE40C5" w:rsidRPr="00540445" w:rsidTr="00827E36">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объекта РАИП, Тбрзаказа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Наименование вида средств для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 xml:space="preserve">Код валюты по </w:t>
            </w:r>
            <w:hyperlink r:id="rId41"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540445">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Примечание</w:t>
            </w:r>
          </w:p>
        </w:tc>
      </w:tr>
      <w:tr w:rsidR="00EE40C5" w:rsidRPr="00540445" w:rsidTr="00827E36">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обязательства,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7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исполнено</w:t>
            </w:r>
          </w:p>
        </w:tc>
        <w:tc>
          <w:tcPr>
            <w:tcW w:w="85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всего</w:t>
            </w: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в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p>
        </w:tc>
      </w:tr>
      <w:tr w:rsidR="00EE40C5" w:rsidRPr="00540445" w:rsidTr="00827E36">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w:t>
            </w:r>
          </w:p>
        </w:tc>
        <w:tc>
          <w:tcPr>
            <w:tcW w:w="124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2</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3</w:t>
            </w:r>
          </w:p>
        </w:tc>
        <w:tc>
          <w:tcPr>
            <w:tcW w:w="175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4</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5</w:t>
            </w:r>
          </w:p>
        </w:tc>
        <w:tc>
          <w:tcPr>
            <w:tcW w:w="164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6</w:t>
            </w:r>
          </w:p>
        </w:tc>
        <w:tc>
          <w:tcPr>
            <w:tcW w:w="1701"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7</w:t>
            </w:r>
          </w:p>
        </w:tc>
        <w:tc>
          <w:tcPr>
            <w:tcW w:w="107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8</w:t>
            </w:r>
          </w:p>
        </w:tc>
        <w:tc>
          <w:tcPr>
            <w:tcW w:w="107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9</w:t>
            </w:r>
          </w:p>
        </w:tc>
        <w:tc>
          <w:tcPr>
            <w:tcW w:w="907"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10</w:t>
            </w:r>
          </w:p>
        </w:tc>
        <w:tc>
          <w:tcPr>
            <w:tcW w:w="1304"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11</w:t>
            </w:r>
          </w:p>
        </w:tc>
        <w:tc>
          <w:tcPr>
            <w:tcW w:w="850" w:type="dxa"/>
            <w:tcBorders>
              <w:top w:val="single" w:sz="4" w:space="0" w:color="auto"/>
              <w:left w:val="single" w:sz="4" w:space="0" w:color="auto"/>
              <w:bottom w:val="single" w:sz="4" w:space="0" w:color="auto"/>
              <w:right w:val="single" w:sz="4" w:space="0" w:color="auto"/>
            </w:tcBorders>
            <w:vAlign w:val="center"/>
          </w:tcPr>
          <w:p w:rsidR="00EE40C5" w:rsidRPr="00540445" w:rsidRDefault="00EE40C5" w:rsidP="00827E36">
            <w:pPr>
              <w:pStyle w:val="ConsPlusNormal"/>
              <w:jc w:val="center"/>
            </w:pPr>
            <w:r w:rsidRPr="00540445">
              <w:t>12</w:t>
            </w:r>
          </w:p>
        </w:tc>
      </w:tr>
      <w:tr w:rsidR="00EE40C5" w:rsidRPr="00540445" w:rsidTr="00827E36">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701"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701"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r w:rsidR="00EE40C5" w:rsidRPr="00540445" w:rsidTr="00827E36">
        <w:tc>
          <w:tcPr>
            <w:tcW w:w="12188" w:type="dxa"/>
            <w:gridSpan w:val="8"/>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right"/>
            </w:pPr>
            <w:r w:rsidRPr="00540445">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r>
    </w:tbl>
    <w:p w:rsidR="00EE40C5" w:rsidRPr="00540445" w:rsidRDefault="00EE40C5" w:rsidP="00EE40C5">
      <w:pPr>
        <w:pStyle w:val="ConsPlusNormal"/>
        <w:jc w:val="center"/>
      </w:pPr>
    </w:p>
    <w:p w:rsidR="00EE40C5" w:rsidRPr="00540445" w:rsidRDefault="00EE40C5" w:rsidP="00EE40C5">
      <w:pPr>
        <w:pStyle w:val="ConsPlusNonformat"/>
        <w:jc w:val="both"/>
      </w:pPr>
      <w:r w:rsidRPr="00540445">
        <w:t>Передающая сторона:                      Принимающая сторона:</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Руководитель                             Руководитель</w:t>
      </w:r>
    </w:p>
    <w:p w:rsidR="00EE40C5" w:rsidRPr="00540445" w:rsidRDefault="00EE40C5" w:rsidP="00EE40C5">
      <w:pPr>
        <w:pStyle w:val="ConsPlusNonformat"/>
        <w:jc w:val="both"/>
      </w:pPr>
      <w:r w:rsidRPr="00540445">
        <w:t>(уполномоченное лицо)                    (уполномоченное лицо)</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___________ _________ ____________       ___________ _________ ____________</w:t>
      </w:r>
    </w:p>
    <w:p w:rsidR="00EE40C5" w:rsidRPr="00540445" w:rsidRDefault="00EE40C5" w:rsidP="00EE40C5">
      <w:pPr>
        <w:pStyle w:val="ConsPlusNonformat"/>
        <w:jc w:val="both"/>
      </w:pPr>
      <w:r w:rsidRPr="00540445">
        <w:t>(должность) (подпись) (расшифровка       (должность) (подпись) (расшифровка</w:t>
      </w:r>
    </w:p>
    <w:p w:rsidR="00EE40C5" w:rsidRPr="00540445" w:rsidRDefault="00EE40C5" w:rsidP="00EE40C5">
      <w:pPr>
        <w:pStyle w:val="ConsPlusNonformat"/>
        <w:jc w:val="both"/>
      </w:pPr>
      <w:r w:rsidRPr="00540445">
        <w:t xml:space="preserve">                         подписи)                                 подписи)</w:t>
      </w:r>
    </w:p>
    <w:p w:rsidR="00EE40C5" w:rsidRPr="00540445" w:rsidRDefault="00EE40C5" w:rsidP="00EE40C5">
      <w:pPr>
        <w:pStyle w:val="ConsPlusNonformat"/>
        <w:jc w:val="both"/>
      </w:pPr>
      <w:r w:rsidRPr="00540445">
        <w:t>Главный бухгалтер                        Главный бухгалтер</w:t>
      </w:r>
    </w:p>
    <w:p w:rsidR="00EE40C5" w:rsidRPr="00540445" w:rsidRDefault="00EE40C5" w:rsidP="00EE40C5">
      <w:pPr>
        <w:pStyle w:val="ConsPlusNonformat"/>
        <w:jc w:val="both"/>
      </w:pPr>
      <w:r w:rsidRPr="00540445">
        <w:t>(уполномоченное лицо)                    (уполномоченное лицо)</w:t>
      </w:r>
    </w:p>
    <w:p w:rsidR="00EE40C5" w:rsidRPr="00540445" w:rsidRDefault="00EE40C5" w:rsidP="00EE40C5">
      <w:pPr>
        <w:pStyle w:val="ConsPlusNonformat"/>
        <w:jc w:val="both"/>
      </w:pPr>
      <w:r w:rsidRPr="00540445">
        <w:t>___________ _________ ____________       ___________ _________ ____________</w:t>
      </w:r>
    </w:p>
    <w:p w:rsidR="00EE40C5" w:rsidRPr="00540445" w:rsidRDefault="00EE40C5" w:rsidP="00EE40C5">
      <w:pPr>
        <w:pStyle w:val="ConsPlusNonformat"/>
        <w:jc w:val="both"/>
      </w:pPr>
      <w:r w:rsidRPr="00540445">
        <w:t>(должность) (подпись) (расшифровка       (должность) (подпись) (расшифровка</w:t>
      </w:r>
    </w:p>
    <w:p w:rsidR="00EE40C5" w:rsidRPr="00540445" w:rsidRDefault="00EE40C5" w:rsidP="00EE40C5">
      <w:pPr>
        <w:pStyle w:val="ConsPlusNonformat"/>
        <w:jc w:val="both"/>
      </w:pPr>
      <w:r w:rsidRPr="00540445">
        <w:t xml:space="preserve">                         подписи)                                 подписи)</w:t>
      </w:r>
    </w:p>
    <w:p w:rsidR="00EE40C5" w:rsidRPr="00540445" w:rsidRDefault="00EE40C5" w:rsidP="00EE40C5">
      <w:pPr>
        <w:pStyle w:val="ConsPlusNonformat"/>
        <w:jc w:val="both"/>
      </w:pPr>
      <w:r w:rsidRPr="00540445">
        <w:t>"___" _____________ 20__ г.              "___" _____________ 20__ г.</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Номер страницы ______</w:t>
      </w:r>
    </w:p>
    <w:p w:rsidR="00EE40C5" w:rsidRPr="00540445" w:rsidRDefault="00EE40C5" w:rsidP="00EE40C5">
      <w:pPr>
        <w:pStyle w:val="ConsPlusNonformat"/>
        <w:jc w:val="both"/>
      </w:pPr>
    </w:p>
    <w:p w:rsidR="00EE40C5" w:rsidRPr="00540445" w:rsidRDefault="00EE40C5" w:rsidP="00EE40C5">
      <w:pPr>
        <w:pStyle w:val="ConsPlusNonformat"/>
        <w:jc w:val="both"/>
      </w:pPr>
      <w:r w:rsidRPr="00540445">
        <w:t xml:space="preserve">                                                      Всего страниц  ______</w:t>
      </w:r>
    </w:p>
    <w:p w:rsidR="00EE40C5" w:rsidRPr="00540445" w:rsidRDefault="00EE40C5" w:rsidP="00EE40C5">
      <w:pPr>
        <w:pStyle w:val="ConsPlusNormal"/>
        <w:rPr>
          <w:rFonts w:ascii="Courier New" w:hAnsi="Courier New" w:cs="Courier New"/>
        </w:rPr>
        <w:sectPr w:rsidR="00EE40C5" w:rsidRPr="00540445">
          <w:headerReference w:type="default" r:id="rId42"/>
          <w:footerReference w:type="default" r:id="rId43"/>
          <w:pgSz w:w="16838" w:h="11906" w:orient="landscape"/>
          <w:pgMar w:top="1133" w:right="1440" w:bottom="566" w:left="1440" w:header="0" w:footer="0" w:gutter="0"/>
          <w:cols w:space="720"/>
          <w:noEndnote/>
        </w:sectPr>
      </w:pPr>
    </w:p>
    <w:p w:rsidR="00EE40C5" w:rsidRPr="00540445" w:rsidRDefault="00EE40C5" w:rsidP="00EE40C5">
      <w:pPr>
        <w:pStyle w:val="ConsPlusNormal"/>
        <w:ind w:firstLine="540"/>
        <w:jc w:val="both"/>
      </w:pPr>
    </w:p>
    <w:p w:rsidR="00EE40C5" w:rsidRPr="00540445" w:rsidRDefault="00EE40C5" w:rsidP="00EE40C5">
      <w:pPr>
        <w:pStyle w:val="ConsPlusNormal"/>
        <w:jc w:val="right"/>
        <w:outlineLvl w:val="1"/>
      </w:pPr>
      <w:r w:rsidRPr="00540445">
        <w:t>Приложение N 5</w:t>
      </w:r>
    </w:p>
    <w:p w:rsidR="00EE40C5" w:rsidRPr="00540445" w:rsidRDefault="00EE40C5" w:rsidP="00EE40C5">
      <w:pPr>
        <w:pStyle w:val="ConsPlusNormal"/>
        <w:jc w:val="right"/>
      </w:pPr>
      <w:r w:rsidRPr="00540445">
        <w:t>к Порядку санкционирования</w:t>
      </w:r>
    </w:p>
    <w:p w:rsidR="00EE40C5" w:rsidRPr="00540445" w:rsidRDefault="00EE40C5" w:rsidP="00EE40C5">
      <w:pPr>
        <w:pStyle w:val="ConsPlusNormal"/>
        <w:jc w:val="right"/>
      </w:pPr>
      <w:r w:rsidRPr="00540445">
        <w:t>оплаты денежных обязательств</w:t>
      </w:r>
    </w:p>
    <w:p w:rsidR="00EE40C5" w:rsidRPr="00540445" w:rsidRDefault="00EE40C5" w:rsidP="00EE40C5">
      <w:pPr>
        <w:pStyle w:val="ConsPlusNormal"/>
        <w:jc w:val="right"/>
      </w:pPr>
      <w:r w:rsidRPr="00540445">
        <w:t xml:space="preserve">получателей средств бюджета </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jc w:val="right"/>
      </w:pPr>
      <w:r w:rsidRPr="00540445">
        <w:t>и администраторов источников</w:t>
      </w:r>
    </w:p>
    <w:p w:rsidR="00EE40C5" w:rsidRPr="00540445" w:rsidRDefault="00EE40C5" w:rsidP="00EE40C5">
      <w:pPr>
        <w:pStyle w:val="ConsPlusNormal"/>
        <w:jc w:val="right"/>
      </w:pPr>
      <w:r w:rsidRPr="00540445">
        <w:t>финансирования дефицита бюджета</w:t>
      </w:r>
    </w:p>
    <w:p w:rsidR="00EE40C5" w:rsidRPr="00540445" w:rsidRDefault="00EE40C5" w:rsidP="00EE40C5">
      <w:pPr>
        <w:pStyle w:val="ConsPlusNormal"/>
        <w:jc w:val="right"/>
      </w:pPr>
      <w:r w:rsidRPr="00540445">
        <w:t>сельского поселения Душанбековский сельсовет</w:t>
      </w:r>
    </w:p>
    <w:p w:rsidR="00EE40C5" w:rsidRPr="00540445" w:rsidRDefault="00EE40C5" w:rsidP="00EE40C5">
      <w:pPr>
        <w:pStyle w:val="ConsPlusNormal"/>
        <w:jc w:val="right"/>
      </w:pPr>
      <w:r w:rsidRPr="00540445">
        <w:t xml:space="preserve">муниципального района </w:t>
      </w:r>
    </w:p>
    <w:p w:rsidR="00EE40C5" w:rsidRPr="00540445" w:rsidRDefault="00EE40C5" w:rsidP="00EE40C5">
      <w:pPr>
        <w:pStyle w:val="ConsPlusNormal"/>
        <w:jc w:val="right"/>
      </w:pPr>
      <w:r w:rsidRPr="00540445">
        <w:t xml:space="preserve">Кигинский район </w:t>
      </w:r>
    </w:p>
    <w:p w:rsidR="00EE40C5" w:rsidRPr="00540445" w:rsidRDefault="00EE40C5" w:rsidP="00EE40C5">
      <w:pPr>
        <w:pStyle w:val="ConsPlusNormal"/>
        <w:jc w:val="right"/>
      </w:pPr>
      <w:r w:rsidRPr="00540445">
        <w:t>Республики Башкортостан</w:t>
      </w:r>
    </w:p>
    <w:p w:rsidR="00EE40C5" w:rsidRPr="00540445" w:rsidRDefault="00EE40C5" w:rsidP="00EE40C5">
      <w:pPr>
        <w:pStyle w:val="ConsPlusNormal"/>
        <w:rPr>
          <w:sz w:val="24"/>
          <w:szCs w:val="24"/>
        </w:rPr>
      </w:pPr>
    </w:p>
    <w:p w:rsidR="00EE40C5" w:rsidRPr="00540445" w:rsidRDefault="00EE40C5" w:rsidP="00EE40C5">
      <w:pPr>
        <w:pStyle w:val="ConsPlusNormal"/>
        <w:jc w:val="both"/>
      </w:pPr>
    </w:p>
    <w:p w:rsidR="00EE40C5" w:rsidRPr="00540445" w:rsidRDefault="00EE40C5" w:rsidP="00EE40C5">
      <w:pPr>
        <w:pStyle w:val="ConsPlusTitle"/>
        <w:jc w:val="center"/>
        <w:rPr>
          <w:rFonts w:ascii="Times New Roman" w:hAnsi="Times New Roman" w:cs="Times New Roman"/>
        </w:rPr>
      </w:pPr>
      <w:r w:rsidRPr="00540445">
        <w:rPr>
          <w:rFonts w:ascii="Times New Roman" w:hAnsi="Times New Roman" w:cs="Times New Roman"/>
        </w:rPr>
        <w:t>ПРИМЕРНЫЙ ПЕРЕЧЕНЬ</w:t>
      </w:r>
    </w:p>
    <w:p w:rsidR="00EE40C5" w:rsidRPr="00540445" w:rsidRDefault="00EE40C5" w:rsidP="00EE40C5">
      <w:pPr>
        <w:pStyle w:val="ConsPlusTitle"/>
        <w:jc w:val="center"/>
        <w:rPr>
          <w:rFonts w:ascii="Times New Roman" w:hAnsi="Times New Roman" w:cs="Times New Roman"/>
        </w:rPr>
      </w:pPr>
      <w:r w:rsidRPr="00540445">
        <w:rPr>
          <w:rFonts w:ascii="Times New Roman" w:hAnsi="Times New Roman" w:cs="Times New Roman"/>
        </w:rPr>
        <w:t>ДОКУМЕНТОВ, НА ОСНОВАНИИ КОТОРЫХ ВОЗНИКАЮТ БЮДЖЕТНЫЕ</w:t>
      </w:r>
    </w:p>
    <w:p w:rsidR="00EE40C5" w:rsidRPr="00540445" w:rsidRDefault="00EE40C5" w:rsidP="00EE40C5">
      <w:pPr>
        <w:pStyle w:val="ConsPlusTitle"/>
        <w:jc w:val="center"/>
        <w:rPr>
          <w:rFonts w:ascii="Times New Roman" w:hAnsi="Times New Roman" w:cs="Times New Roman"/>
        </w:rPr>
      </w:pPr>
      <w:r w:rsidRPr="00540445">
        <w:rPr>
          <w:rFonts w:ascii="Times New Roman" w:hAnsi="Times New Roman" w:cs="Times New Roman"/>
        </w:rPr>
        <w:t>И ДЕНЕЖНЫЕ ОБЯЗАТЕЛЬСТВА ПОЛУЧАТЕЛЕЙ СРЕДСТВ МЕСТНОГО</w:t>
      </w:r>
    </w:p>
    <w:p w:rsidR="00EE40C5" w:rsidRPr="00540445" w:rsidRDefault="00EE40C5" w:rsidP="00EE40C5">
      <w:pPr>
        <w:pStyle w:val="ConsPlusTitle"/>
        <w:jc w:val="center"/>
        <w:rPr>
          <w:rFonts w:ascii="Times New Roman" w:hAnsi="Times New Roman" w:cs="Times New Roman"/>
        </w:rPr>
      </w:pPr>
      <w:r w:rsidRPr="00540445">
        <w:rPr>
          <w:rFonts w:ascii="Times New Roman" w:hAnsi="Times New Roman" w:cs="Times New Roman"/>
        </w:rPr>
        <w:t>БЮДЖЕТА, В ЦЕЛЯХ СОФИНАНСИРОВАНИЯ КОТОРЫХ ПРЕДОСТАВЛЯЕТСЯ</w:t>
      </w:r>
    </w:p>
    <w:p w:rsidR="00EE40C5" w:rsidRPr="00540445" w:rsidRDefault="00EE40C5" w:rsidP="00EE40C5">
      <w:pPr>
        <w:pStyle w:val="ConsPlusTitle"/>
        <w:jc w:val="center"/>
        <w:rPr>
          <w:rFonts w:ascii="Times New Roman" w:hAnsi="Times New Roman" w:cs="Times New Roman"/>
        </w:rPr>
      </w:pPr>
      <w:r w:rsidRPr="00540445">
        <w:rPr>
          <w:rFonts w:ascii="Times New Roman" w:hAnsi="Times New Roman" w:cs="Times New Roman"/>
        </w:rPr>
        <w:t>СУБСИДИЯ, СУБВЕНЦИЯ И ИНОЙ МЕЖБЮДЖЕТНЫЙ ТРАНСФЕРТ</w:t>
      </w:r>
    </w:p>
    <w:p w:rsidR="00EE40C5" w:rsidRPr="00540445" w:rsidRDefault="00EE40C5" w:rsidP="00EE40C5">
      <w:pPr>
        <w:pStyle w:val="ConsPlusNormal"/>
        <w:rPr>
          <w:sz w:val="24"/>
          <w:szCs w:val="24"/>
        </w:rPr>
      </w:pPr>
    </w:p>
    <w:p w:rsidR="00EE40C5" w:rsidRPr="00540445" w:rsidRDefault="00EE40C5" w:rsidP="00EE40C5">
      <w:pPr>
        <w:pStyle w:val="ConsPlusNormal"/>
        <w:jc w:val="both"/>
      </w:pPr>
    </w:p>
    <w:tbl>
      <w:tblPr>
        <w:tblW w:w="0" w:type="auto"/>
        <w:tblLayout w:type="fixed"/>
        <w:tblCellMar>
          <w:top w:w="102" w:type="dxa"/>
          <w:left w:w="62" w:type="dxa"/>
          <w:bottom w:w="102" w:type="dxa"/>
          <w:right w:w="62" w:type="dxa"/>
        </w:tblCellMar>
        <w:tblLook w:val="0000"/>
      </w:tblPr>
      <w:tblGrid>
        <w:gridCol w:w="565"/>
        <w:gridCol w:w="4126"/>
        <w:gridCol w:w="4365"/>
      </w:tblGrid>
      <w:tr w:rsidR="00EE40C5" w:rsidRPr="00540445" w:rsidTr="00827E36">
        <w:tc>
          <w:tcPr>
            <w:tcW w:w="5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N п/п</w:t>
            </w:r>
          </w:p>
        </w:tc>
        <w:tc>
          <w:tcPr>
            <w:tcW w:w="412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bookmarkStart w:id="19" w:name="Par990"/>
            <w:bookmarkEnd w:id="19"/>
            <w:r w:rsidRPr="00540445">
              <w:t>Документ, на основании которого возникает бюджетное обязательство получателя средств местного бюджета</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bookmarkStart w:id="20" w:name="Par991"/>
            <w:bookmarkEnd w:id="20"/>
            <w:r w:rsidRPr="00540445">
              <w:t>Документ, подтверждающий возникновение денежного обязательства получателя средств местного бюджета</w:t>
            </w:r>
          </w:p>
        </w:tc>
      </w:tr>
      <w:tr w:rsidR="00EE40C5" w:rsidRPr="00540445" w:rsidTr="00827E36">
        <w:tc>
          <w:tcPr>
            <w:tcW w:w="5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1</w:t>
            </w:r>
          </w:p>
        </w:tc>
        <w:tc>
          <w:tcPr>
            <w:tcW w:w="412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2</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3</w:t>
            </w:r>
          </w:p>
        </w:tc>
      </w:tr>
      <w:tr w:rsidR="00EE40C5" w:rsidRPr="00540445" w:rsidTr="00827E36">
        <w:tc>
          <w:tcPr>
            <w:tcW w:w="565"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1</w:t>
            </w:r>
          </w:p>
        </w:tc>
        <w:tc>
          <w:tcPr>
            <w:tcW w:w="4126"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Муниципальный контракт (договор) на поставку товаров, выполнение работ, оказание услуг</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Акт выполненных работ</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Акт об оказании услуг</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Акт приема-передачи</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Справка о стоимости выполненных работ и затрат (унифицированная форма N КС-3)</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Справка-расчет суммы, подлежащей перечислению, или иной документ, являющийся основанием для оплаты неустойки</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Счет</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Счет-фактура</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Товарная накладная (унифицированная форма N ТОРГ-12) (ф. 0330212)</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Универсальный передаточный документ</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Чек</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E40C5" w:rsidRPr="00540445" w:rsidTr="00827E36">
        <w:tc>
          <w:tcPr>
            <w:tcW w:w="565"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2</w:t>
            </w:r>
          </w:p>
        </w:tc>
        <w:tc>
          <w:tcPr>
            <w:tcW w:w="4126"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Справка-расчет суммы, подлежащей перечислению</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EE40C5" w:rsidRPr="00540445" w:rsidTr="00827E36">
        <w:tc>
          <w:tcPr>
            <w:tcW w:w="565"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3</w:t>
            </w:r>
          </w:p>
        </w:tc>
        <w:tc>
          <w:tcPr>
            <w:tcW w:w="4126" w:type="dxa"/>
            <w:vMerge w:val="restart"/>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Соглашение о предоставлении субсидии из местного бюджета бюджетному или автономному учреждению (реестр, содержащий наименование получателя средств местного бюджета, муниципальных бюджетных или автономных учреждений, сумму, подлежащую перечислению)</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EE40C5" w:rsidRPr="00540445" w:rsidTr="00827E36">
        <w:tc>
          <w:tcPr>
            <w:tcW w:w="565"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126" w:type="dxa"/>
            <w:vMerge/>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EE40C5" w:rsidRPr="00540445" w:rsidTr="00827E36">
        <w:tc>
          <w:tcPr>
            <w:tcW w:w="5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4</w:t>
            </w:r>
          </w:p>
        </w:tc>
        <w:tc>
          <w:tcPr>
            <w:tcW w:w="412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EE40C5" w:rsidRPr="00540445" w:rsidTr="00827E36">
        <w:tc>
          <w:tcPr>
            <w:tcW w:w="5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5</w:t>
            </w:r>
          </w:p>
        </w:tc>
        <w:tc>
          <w:tcPr>
            <w:tcW w:w="412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Свидетельство о праве на предоставление денежной выплаты на приобретение или строительство жилого помещения или список получателей социальных выплат</w:t>
            </w:r>
          </w:p>
        </w:tc>
      </w:tr>
      <w:tr w:rsidR="00EE40C5" w:rsidRPr="00540445" w:rsidTr="00827E36">
        <w:tc>
          <w:tcPr>
            <w:tcW w:w="5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jc w:val="center"/>
            </w:pPr>
            <w:r w:rsidRPr="00540445">
              <w:t>6</w:t>
            </w:r>
          </w:p>
        </w:tc>
        <w:tc>
          <w:tcPr>
            <w:tcW w:w="4126"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t xml:space="preserve">Соглашение о предоставлении субсидии на выплату премий за достижения в </w:t>
            </w:r>
            <w:r w:rsidRPr="00540445">
              <w:lastRenderedPageBreak/>
              <w:t>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365" w:type="dxa"/>
            <w:tcBorders>
              <w:top w:val="single" w:sz="4" w:space="0" w:color="auto"/>
              <w:left w:val="single" w:sz="4" w:space="0" w:color="auto"/>
              <w:bottom w:val="single" w:sz="4" w:space="0" w:color="auto"/>
              <w:right w:val="single" w:sz="4" w:space="0" w:color="auto"/>
            </w:tcBorders>
          </w:tcPr>
          <w:p w:rsidR="00EE40C5" w:rsidRPr="00540445" w:rsidRDefault="00EE40C5" w:rsidP="00827E36">
            <w:pPr>
              <w:pStyle w:val="ConsPlusNormal"/>
            </w:pPr>
            <w:r w:rsidRPr="00540445">
              <w:lastRenderedPageBreak/>
              <w:t>Не требуется</w:t>
            </w:r>
          </w:p>
        </w:tc>
      </w:tr>
    </w:tbl>
    <w:p w:rsidR="00EE40C5" w:rsidRPr="00540445" w:rsidRDefault="00EE40C5" w:rsidP="00EE40C5">
      <w:pPr>
        <w:pStyle w:val="ConsPlusNormal"/>
        <w:ind w:firstLine="540"/>
        <w:jc w:val="both"/>
      </w:pPr>
    </w:p>
    <w:p w:rsidR="00EE40C5" w:rsidRPr="00540445" w:rsidRDefault="00EE40C5" w:rsidP="00EE40C5">
      <w:pPr>
        <w:pStyle w:val="ConsPlusNormal"/>
        <w:ind w:firstLine="540"/>
        <w:jc w:val="both"/>
      </w:pPr>
    </w:p>
    <w:p w:rsidR="00EE40C5" w:rsidRPr="00540445" w:rsidRDefault="00EE40C5"/>
    <w:sectPr w:rsidR="00EE40C5" w:rsidRPr="00540445" w:rsidSect="00F677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C4" w:rsidRDefault="00C54FC4" w:rsidP="00F6779D">
      <w:pPr>
        <w:spacing w:after="0" w:line="240" w:lineRule="auto"/>
      </w:pPr>
      <w:r>
        <w:separator/>
      </w:r>
    </w:p>
  </w:endnote>
  <w:endnote w:type="continuationSeparator" w:id="1">
    <w:p w:rsidR="00C54FC4" w:rsidRDefault="00C54FC4" w:rsidP="00F67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Default="00C54FC4">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Default="00C54FC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Pr="00EF55BD" w:rsidRDefault="00C54FC4" w:rsidP="00EF55B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Pr="00EF55BD" w:rsidRDefault="00C54FC4" w:rsidP="00EF55B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Default="00C54FC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C4" w:rsidRDefault="00C54FC4" w:rsidP="00F6779D">
      <w:pPr>
        <w:spacing w:after="0" w:line="240" w:lineRule="auto"/>
      </w:pPr>
      <w:r>
        <w:separator/>
      </w:r>
    </w:p>
  </w:footnote>
  <w:footnote w:type="continuationSeparator" w:id="1">
    <w:p w:rsidR="00C54FC4" w:rsidRDefault="00C54FC4" w:rsidP="00F67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1" w:rsidRDefault="003419C5">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55DC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jc w:val="right"/>
            <w:rPr>
              <w:rFonts w:ascii="Tahoma" w:hAnsi="Tahoma" w:cs="Tahoma"/>
              <w:sz w:val="16"/>
              <w:szCs w:val="16"/>
            </w:rPr>
          </w:pPr>
        </w:p>
      </w:tc>
    </w:tr>
  </w:tbl>
  <w:p w:rsidR="00955DC1" w:rsidRDefault="003419C5">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55DC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jc w:val="right"/>
            <w:rPr>
              <w:rFonts w:ascii="Tahoma" w:hAnsi="Tahoma" w:cs="Tahoma"/>
              <w:sz w:val="16"/>
              <w:szCs w:val="16"/>
            </w:rPr>
          </w:pPr>
        </w:p>
      </w:tc>
    </w:tr>
  </w:tbl>
  <w:p w:rsidR="00955DC1" w:rsidRDefault="003419C5">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55DC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rPr>
              <w:rFonts w:ascii="Tahoma" w:hAnsi="Tahoma" w:cs="Tahoma"/>
              <w:sz w:val="16"/>
              <w:szCs w:val="16"/>
            </w:rPr>
          </w:pPr>
        </w:p>
        <w:p w:rsidR="00955DC1" w:rsidRPr="00EF55BD" w:rsidRDefault="00C54FC4" w:rsidP="00EF55BD"/>
      </w:tc>
      <w:tc>
        <w:tcPr>
          <w:tcW w:w="6420"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jc w:val="right"/>
            <w:rPr>
              <w:rFonts w:ascii="Tahoma" w:hAnsi="Tahoma" w:cs="Tahoma"/>
              <w:sz w:val="16"/>
              <w:szCs w:val="16"/>
            </w:rPr>
          </w:pPr>
        </w:p>
      </w:tc>
    </w:tr>
  </w:tbl>
  <w:p w:rsidR="00955DC1" w:rsidRDefault="003419C5">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55DC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jc w:val="right"/>
            <w:rPr>
              <w:rFonts w:ascii="Tahoma" w:hAnsi="Tahoma" w:cs="Tahoma"/>
              <w:sz w:val="16"/>
              <w:szCs w:val="16"/>
            </w:rPr>
          </w:pPr>
        </w:p>
      </w:tc>
    </w:tr>
  </w:tbl>
  <w:p w:rsidR="00955DC1" w:rsidRDefault="003419C5">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55DC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55DC1" w:rsidRDefault="00C54FC4">
          <w:pPr>
            <w:pStyle w:val="ConsPlusNormal"/>
            <w:jc w:val="right"/>
            <w:rPr>
              <w:rFonts w:ascii="Tahoma" w:hAnsi="Tahoma" w:cs="Tahoma"/>
              <w:sz w:val="16"/>
              <w:szCs w:val="16"/>
            </w:rPr>
          </w:pPr>
        </w:p>
      </w:tc>
    </w:tr>
  </w:tbl>
  <w:p w:rsidR="00955DC1" w:rsidRDefault="00C54FC4">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E40C5"/>
    <w:rsid w:val="0007722A"/>
    <w:rsid w:val="001F3531"/>
    <w:rsid w:val="00302460"/>
    <w:rsid w:val="003419C5"/>
    <w:rsid w:val="00540445"/>
    <w:rsid w:val="00687ED3"/>
    <w:rsid w:val="009E78CE"/>
    <w:rsid w:val="00C54FC4"/>
    <w:rsid w:val="00DA7A3A"/>
    <w:rsid w:val="00E919A2"/>
    <w:rsid w:val="00EE40C5"/>
    <w:rsid w:val="00F67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9D"/>
  </w:style>
  <w:style w:type="paragraph" w:styleId="8">
    <w:name w:val="heading 8"/>
    <w:basedOn w:val="a"/>
    <w:next w:val="a"/>
    <w:link w:val="80"/>
    <w:semiHidden/>
    <w:unhideWhenUsed/>
    <w:qFormat/>
    <w:rsid w:val="00EE40C5"/>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0C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40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E40C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E40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E40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E40C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E40C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EE40C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EE40C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E40C5"/>
    <w:pPr>
      <w:tabs>
        <w:tab w:val="center" w:pos="4677"/>
        <w:tab w:val="right" w:pos="9355"/>
      </w:tabs>
    </w:pPr>
    <w:rPr>
      <w:rFonts w:cs="Times New Roman"/>
    </w:rPr>
  </w:style>
  <w:style w:type="character" w:customStyle="1" w:styleId="a4">
    <w:name w:val="Верхний колонтитул Знак"/>
    <w:basedOn w:val="a0"/>
    <w:link w:val="a3"/>
    <w:uiPriority w:val="99"/>
    <w:rsid w:val="00EE40C5"/>
    <w:rPr>
      <w:rFonts w:cs="Times New Roman"/>
    </w:rPr>
  </w:style>
  <w:style w:type="paragraph" w:styleId="a5">
    <w:name w:val="footer"/>
    <w:basedOn w:val="a"/>
    <w:link w:val="a6"/>
    <w:uiPriority w:val="99"/>
    <w:unhideWhenUsed/>
    <w:rsid w:val="00EE40C5"/>
    <w:pPr>
      <w:tabs>
        <w:tab w:val="center" w:pos="4677"/>
        <w:tab w:val="right" w:pos="9355"/>
      </w:tabs>
    </w:pPr>
    <w:rPr>
      <w:rFonts w:cs="Times New Roman"/>
    </w:rPr>
  </w:style>
  <w:style w:type="character" w:customStyle="1" w:styleId="a6">
    <w:name w:val="Нижний колонтитул Знак"/>
    <w:basedOn w:val="a0"/>
    <w:link w:val="a5"/>
    <w:uiPriority w:val="99"/>
    <w:rsid w:val="00EE40C5"/>
    <w:rPr>
      <w:rFonts w:cs="Times New Roman"/>
    </w:rPr>
  </w:style>
  <w:style w:type="character" w:styleId="a7">
    <w:name w:val="Hyperlink"/>
    <w:basedOn w:val="a0"/>
    <w:uiPriority w:val="99"/>
    <w:unhideWhenUsed/>
    <w:rsid w:val="00EE40C5"/>
    <w:rPr>
      <w:rFonts w:cs="Times New Roman"/>
      <w:color w:val="0000FF" w:themeColor="hyperlink"/>
      <w:u w:val="single"/>
    </w:rPr>
  </w:style>
  <w:style w:type="paragraph" w:styleId="a8">
    <w:name w:val="Balloon Text"/>
    <w:basedOn w:val="a"/>
    <w:link w:val="a9"/>
    <w:uiPriority w:val="99"/>
    <w:semiHidden/>
    <w:unhideWhenUsed/>
    <w:rsid w:val="00EE40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0C5"/>
    <w:rPr>
      <w:rFonts w:ascii="Tahoma" w:hAnsi="Tahoma" w:cs="Tahoma"/>
      <w:sz w:val="16"/>
      <w:szCs w:val="16"/>
    </w:rPr>
  </w:style>
  <w:style w:type="character" w:customStyle="1" w:styleId="80">
    <w:name w:val="Заголовок 8 Знак"/>
    <w:basedOn w:val="a0"/>
    <w:link w:val="8"/>
    <w:semiHidden/>
    <w:rsid w:val="00EE40C5"/>
    <w:rPr>
      <w:rFonts w:ascii="Arial New Bash" w:eastAsia="Times New Roman" w:hAnsi="Arial New Bash"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995A2BF72EDDA029FB5A3A398BE1C4B4084t4Y4L" TargetMode="External"/><Relationship Id="rId13" Type="http://schemas.openxmlformats.org/officeDocument/2006/relationships/hyperlink" Target="consultantplus://offline/ref=396732C9386E18B93C37694EBBB87992EB5964583A614CC3122C6904B55D7D2EDDD27D98E2079BA962B13A85E2V7a4K" TargetMode="External"/><Relationship Id="rId18" Type="http://schemas.openxmlformats.org/officeDocument/2006/relationships/hyperlink" Target="consultantplus://offline/ref=396732C9386E18B93C37694EBBB87992EB5767583C604CC3122C6904B55D7D2ECFD22594E00284AD61A46CD4A42314476906D0B63BFE55C0V8a5K" TargetMode="External"/><Relationship Id="rId26" Type="http://schemas.openxmlformats.org/officeDocument/2006/relationships/header" Target="header1.xml"/><Relationship Id="rId39" Type="http://schemas.openxmlformats.org/officeDocument/2006/relationships/hyperlink" Target="consultantplus://offline/ref=396732C9386E18B93C37694EBBB87992EB5468593C664CC3122C6904B55D7D2EDDD27D98E2079BA962B13A85E2V7a4K" TargetMode="External"/><Relationship Id="rId3" Type="http://schemas.openxmlformats.org/officeDocument/2006/relationships/webSettings" Target="webSettings.xml"/><Relationship Id="rId21" Type="http://schemas.openxmlformats.org/officeDocument/2006/relationships/hyperlink" Target="consultantplus://offline/ref=396732C9386E18B93C377743ADD4269BE85B3E553F63469D47786F53EA0D7B7B8F9223C1A34588A863AF3886E67D4D142B4DDDB523E255C3992B71DCV4aCK" TargetMode="External"/><Relationship Id="rId34" Type="http://schemas.openxmlformats.org/officeDocument/2006/relationships/footer" Target="footer2.xml"/><Relationship Id="rId42"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hyperlink" Target="consultantplus://offline/ref=396732C9386E18B93C37694EBBB87992EB5767583C604CC3122C6904B55D7D2ECFD22594E00286AF60A46CD4A42314476906D0B63BFE55C0V8a5K" TargetMode="External"/><Relationship Id="rId17" Type="http://schemas.openxmlformats.org/officeDocument/2006/relationships/hyperlink" Target="consultantplus://offline/ref=396732C9386E18B93C37694EBBB87992EB5767583C604CC3122C6904B55D7D2ECFD22594E00284AD61A46CD4A42314476906D0B63BFE55C0V8a5K" TargetMode="External"/><Relationship Id="rId25" Type="http://schemas.openxmlformats.org/officeDocument/2006/relationships/hyperlink" Target="consultantplus://offline/ref=396732C9386E18B93C37694EBBB87992EB5864593E634CC3122C6904B55D7D2EDDD27D98E2079BA962B13A85E2V7a4K"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consultantplus://offline/ref=396732C9386E18B93C37694EBBB87992EB5767583C604CC3122C6904B55D7D2ECFD22594E00284AD61A46CD4A42314476906D0B63BFE55C0V8a5K" TargetMode="External"/><Relationship Id="rId20" Type="http://schemas.openxmlformats.org/officeDocument/2006/relationships/hyperlink" Target="consultantplus://offline/ref=396732C9386E18B93C377743ADD4269BE85B3E553F63469D47786F53EA0D7B7B8F9223C1A34588A863AF3886E47D4D142B4DDDB523E255C3992B71DCV4aCK" TargetMode="External"/><Relationship Id="rId29" Type="http://schemas.openxmlformats.org/officeDocument/2006/relationships/header" Target="header2.xml"/><Relationship Id="rId41" Type="http://schemas.openxmlformats.org/officeDocument/2006/relationships/hyperlink" Target="consultantplus://offline/ref=396732C9386E18B93C37694EBBB87992EB5468593C664CC3122C6904B55D7D2EDDD27D98E2079BA962B13A85E2V7a4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96732C9386E18B93C37694EBBB87992EB5767583C604CC3122C6904B55D7D2ECFD22597E50887A237FE7CD0ED741F5B6F19CEB525FEV5a7K" TargetMode="External"/><Relationship Id="rId24" Type="http://schemas.openxmlformats.org/officeDocument/2006/relationships/hyperlink" Target="consultantplus://offline/ref=396732C9386E18B93C37694EBBB87992EB5964583A614CC3122C6904B55D7D2EDDD27D98E2079BA962B13A85E2V7a4K" TargetMode="External"/><Relationship Id="rId32" Type="http://schemas.openxmlformats.org/officeDocument/2006/relationships/hyperlink" Target="consultantplus://offline/ref=396732C9386E18B93C37694EBBB87992EB59635039654CC3122C6904B55D7D2ECFD22594E0008CA865A46CD4A42314476906D0B63BFE55C0V8a5K" TargetMode="External"/><Relationship Id="rId37" Type="http://schemas.openxmlformats.org/officeDocument/2006/relationships/header" Target="header5.xml"/><Relationship Id="rId40" Type="http://schemas.openxmlformats.org/officeDocument/2006/relationships/hyperlink" Target="consultantplus://offline/ref=396732C9386E18B93C37694EBBB87992EB5468593C664CC3122C6904B55D7D2EDDD27D98E2079BA962B13A85E2V7a4K"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96732C9386E18B93C377743ADD4269BE85B3E553F6242964A7F6F53EA0D7B7B8F9223C1A34588A863AF3884E17D4D142B4DDDB523E255C3992B71DCV4aCK" TargetMode="External"/><Relationship Id="rId23" Type="http://schemas.openxmlformats.org/officeDocument/2006/relationships/hyperlink" Target="consultantplus://offline/ref=396732C9386E18B93C377743ADD4269BE85B3E553F63469D47786F53EA0D7B7B8F9223C1A34588A863AF3880E47D4D142B4DDDB523E255C3992B71DCV4aCK" TargetMode="External"/><Relationship Id="rId28" Type="http://schemas.openxmlformats.org/officeDocument/2006/relationships/hyperlink" Target="consultantplus://offline/ref=396732C9386E18B93C37694EBBB87992E955605F3C634CC3122C6904B55D7D2ECFD22594E00185A863A46CD4A42314476906D0B63BFE55C0V8a5K" TargetMode="External"/><Relationship Id="rId36" Type="http://schemas.openxmlformats.org/officeDocument/2006/relationships/footer" Target="footer3.xml"/><Relationship Id="rId10" Type="http://schemas.openxmlformats.org/officeDocument/2006/relationships/hyperlink" Target="consultantplus://offline/ref=A4CD4B52FA35D5C1EB894283916473A64926F97580F1481079902B529928F9AAE696C000BDD9F0B926B8805791ABA5BD9AtBYCL" TargetMode="External"/><Relationship Id="rId19" Type="http://schemas.openxmlformats.org/officeDocument/2006/relationships/hyperlink" Target="consultantplus://offline/ref=396732C9386E18B93C37694EBBB87992EB51645936624CC3122C6904B55D7D2ECFD22594E00185A860A46CD4A42314476906D0B63BFE55C0V8a5K" TargetMode="External"/><Relationship Id="rId31" Type="http://schemas.openxmlformats.org/officeDocument/2006/relationships/hyperlink" Target="consultantplus://offline/ref=396732C9386E18B93C37694EBBB87992E955605F3C634CC3122C6904B55D7D2ECFD22594E00185A863A46CD4A42314476906D0B63BFE55C0V8a5K"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4CD4B52FA35D5C1EB895C8E87082CAF4A28A27186F54B402CC12D05C678FFFFA6D6C656EA9CA5BF72EDDA029FB5A3A398BE1C4B4084t4Y4L" TargetMode="External"/><Relationship Id="rId14" Type="http://schemas.openxmlformats.org/officeDocument/2006/relationships/hyperlink" Target="consultantplus://offline/ref=396732C9386E18B93C37694EBBB87992EB5864593E634CC3122C6904B55D7D2EDDD27D98E2079BA962B13A85E2V7a4K" TargetMode="External"/><Relationship Id="rId22" Type="http://schemas.openxmlformats.org/officeDocument/2006/relationships/hyperlink" Target="consultantplus://offline/ref=396732C9386E18B93C377743ADD4269BE85B3E553F63469D47786F53EA0D7B7B8F9223C1A34588A863AF3886E77D4D142B4DDDB523E255C3992B71DCV4aCK" TargetMode="External"/><Relationship Id="rId27" Type="http://schemas.openxmlformats.org/officeDocument/2006/relationships/hyperlink" Target="consultantplus://offline/ref=396732C9386E18B93C37694EBBB87992EB59635039654CC3122C6904B55D7D2ECFD22594E0008CA865A46CD4A42314476906D0B63BFE55C0V8a5K"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9942</Words>
  <Characters>56673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2022-01-28T05:22:00Z</dcterms:created>
  <dcterms:modified xsi:type="dcterms:W3CDTF">2022-02-08T10:21:00Z</dcterms:modified>
</cp:coreProperties>
</file>