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815"/>
        <w:gridCol w:w="3734"/>
      </w:tblGrid>
      <w:tr w:rsidR="00C618F5" w:rsidTr="00C618F5">
        <w:trPr>
          <w:trHeight w:val="3125"/>
        </w:trPr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ның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Ҡыйғы районы</w:t>
            </w:r>
          </w:p>
          <w:p w:rsidR="00C618F5" w:rsidRDefault="00C618F5">
            <w:pPr>
              <w:pStyle w:val="8"/>
              <w:spacing w:line="0" w:lineRule="atLeast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C618F5" w:rsidRDefault="00C618F5">
            <w:pPr>
              <w:pStyle w:val="8"/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</w:rPr>
              <w:t>Баш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k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ортостан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Республикаһы</w:t>
            </w:r>
            <w:r>
              <w:rPr>
                <w:rFonts w:ascii="Times New Roman" w:hAnsi="Times New Roman" w:cs="Times New Roman"/>
                <w:color w:val="000000"/>
              </w:rPr>
              <w:t>ның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Ҡыйғы районы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үшəмбикə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Советы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билəмəһе Советы</w:t>
            </w:r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Душанбековский сельсовет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Кигинский район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(Совет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Душанбековского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сельсовета  Кигинского  района</w:t>
            </w:r>
            <w:proofErr w:type="gramEnd"/>
          </w:p>
          <w:p w:rsidR="00C618F5" w:rsidRDefault="00C618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Республики Башкортостан)</w:t>
            </w:r>
            <w:proofErr w:type="gramEnd"/>
          </w:p>
        </w:tc>
      </w:tr>
    </w:tbl>
    <w:p w:rsidR="00C618F5" w:rsidRDefault="00C618F5" w:rsidP="00C618F5">
      <w:pPr>
        <w:pStyle w:val="3"/>
        <w:spacing w:line="0" w:lineRule="atLeast"/>
        <w:ind w:left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Ҡ</w:t>
      </w:r>
      <w:r>
        <w:rPr>
          <w:b/>
          <w:sz w:val="28"/>
          <w:szCs w:val="28"/>
        </w:rPr>
        <w:t>АРАР                                                                                             РЕШЕНИЕ</w:t>
      </w:r>
    </w:p>
    <w:p w:rsidR="00C618F5" w:rsidRDefault="00C618F5" w:rsidP="00C618F5">
      <w:pPr>
        <w:pStyle w:val="3"/>
        <w:spacing w:line="0" w:lineRule="atLeast"/>
        <w:ind w:left="0"/>
        <w:rPr>
          <w:b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3886"/>
        <w:gridCol w:w="2590"/>
        <w:gridCol w:w="3124"/>
      </w:tblGrid>
      <w:tr w:rsidR="00C618F5" w:rsidTr="00C618F5">
        <w:trPr>
          <w:trHeight w:val="123"/>
        </w:trPr>
        <w:tc>
          <w:tcPr>
            <w:tcW w:w="3888" w:type="dxa"/>
            <w:hideMark/>
          </w:tcPr>
          <w:p w:rsidR="00C618F5" w:rsidRDefault="00E91CFF">
            <w:pPr>
              <w:pStyle w:val="1"/>
              <w:framePr w:hSpace="180" w:wrap="notBeside" w:vAnchor="text" w:hAnchor="margin" w:y="1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  март</w:t>
            </w:r>
            <w:r w:rsidR="00C618F5">
              <w:rPr>
                <w:sz w:val="28"/>
                <w:szCs w:val="28"/>
              </w:rPr>
              <w:t xml:space="preserve">   2022 </w:t>
            </w:r>
            <w:proofErr w:type="spellStart"/>
            <w:r w:rsidR="00C618F5">
              <w:rPr>
                <w:sz w:val="28"/>
                <w:szCs w:val="28"/>
              </w:rPr>
              <w:t>й</w:t>
            </w:r>
            <w:proofErr w:type="spellEnd"/>
            <w:r w:rsidR="00C618F5">
              <w:rPr>
                <w:sz w:val="28"/>
                <w:szCs w:val="28"/>
              </w:rPr>
              <w:t>.</w:t>
            </w:r>
          </w:p>
          <w:p w:rsidR="00C618F5" w:rsidRDefault="00C618F5">
            <w:pPr>
              <w:pStyle w:val="1"/>
              <w:framePr w:hSpace="180" w:wrap="notBeside" w:vAnchor="text" w:hAnchor="margin" w:y="1"/>
              <w:spacing w:line="0" w:lineRule="atLeast"/>
              <w:rPr>
                <w:color w:val="0000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color w:val="000000"/>
                <w:sz w:val="28"/>
                <w:szCs w:val="28"/>
              </w:rPr>
              <w:t>ауылы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592" w:type="dxa"/>
            <w:hideMark/>
          </w:tcPr>
          <w:p w:rsidR="00C618F5" w:rsidRDefault="00C618F5" w:rsidP="00E91CFF">
            <w:pPr>
              <w:pStyle w:val="1"/>
              <w:framePr w:hSpace="180" w:wrap="notBeside" w:vAnchor="text" w:hAnchor="margin" w:y="1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1CF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№ 28-3</w:t>
            </w:r>
            <w:r w:rsidR="00E162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-2        </w:t>
            </w:r>
            <w:r w:rsidR="00E91CF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26" w:type="dxa"/>
          </w:tcPr>
          <w:p w:rsidR="00C618F5" w:rsidRDefault="00C618F5">
            <w:pPr>
              <w:pStyle w:val="1"/>
              <w:framePr w:hSpace="180" w:wrap="notBeside" w:vAnchor="text" w:hAnchor="margin" w:y="1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91CF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E91CFF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1</w:t>
            </w:r>
            <w:r w:rsidR="00E91CFF"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2022 г </w:t>
            </w:r>
          </w:p>
          <w:p w:rsidR="00C618F5" w:rsidRDefault="00C618F5">
            <w:pPr>
              <w:pStyle w:val="1"/>
              <w:framePr w:hSpace="180" w:wrap="notBeside" w:vAnchor="text" w:hAnchor="margin" w:y="1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село </w:t>
            </w:r>
            <w:proofErr w:type="spellStart"/>
            <w:r>
              <w:rPr>
                <w:sz w:val="28"/>
                <w:szCs w:val="28"/>
              </w:rPr>
              <w:t>Душанбеково</w:t>
            </w:r>
            <w:proofErr w:type="spellEnd"/>
          </w:p>
          <w:p w:rsidR="00C618F5" w:rsidRDefault="00C618F5">
            <w:pPr>
              <w:pStyle w:val="1"/>
              <w:framePr w:hSpace="180" w:wrap="notBeside" w:vAnchor="text" w:hAnchor="margin" w:y="1"/>
              <w:spacing w:line="0" w:lineRule="atLeast"/>
              <w:rPr>
                <w:sz w:val="28"/>
                <w:szCs w:val="28"/>
              </w:rPr>
            </w:pPr>
          </w:p>
        </w:tc>
      </w:tr>
    </w:tbl>
    <w:p w:rsidR="00652413" w:rsidRDefault="00652413" w:rsidP="00C618F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13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Положение о бюджетном процессе в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Душанбековский</w:t>
      </w:r>
      <w:r w:rsidRPr="0065241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Кигинский район Республики Башкортостан, утвержденное решением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Душанбековский</w:t>
      </w:r>
      <w:r w:rsidRPr="0065241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Кигинский район Республики Башкортостан </w:t>
      </w:r>
    </w:p>
    <w:p w:rsidR="00652413" w:rsidRDefault="00652413" w:rsidP="00C618F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1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1CFF">
        <w:rPr>
          <w:rFonts w:ascii="Times New Roman" w:hAnsi="Times New Roman" w:cs="Times New Roman"/>
          <w:b/>
          <w:sz w:val="28"/>
          <w:szCs w:val="28"/>
        </w:rPr>
        <w:t>20</w:t>
      </w:r>
      <w:r w:rsidRPr="00652413">
        <w:rPr>
          <w:rFonts w:ascii="Times New Roman" w:hAnsi="Times New Roman" w:cs="Times New Roman"/>
          <w:b/>
          <w:sz w:val="28"/>
          <w:szCs w:val="28"/>
        </w:rPr>
        <w:t xml:space="preserve"> декабря 2013 года № 26-2</w:t>
      </w:r>
      <w:r w:rsidR="00E91CFF">
        <w:rPr>
          <w:rFonts w:ascii="Times New Roman" w:hAnsi="Times New Roman" w:cs="Times New Roman"/>
          <w:b/>
          <w:sz w:val="28"/>
          <w:szCs w:val="28"/>
        </w:rPr>
        <w:t>4</w:t>
      </w:r>
      <w:r w:rsidRPr="00652413">
        <w:rPr>
          <w:rFonts w:ascii="Times New Roman" w:hAnsi="Times New Roman" w:cs="Times New Roman"/>
          <w:b/>
          <w:sz w:val="28"/>
          <w:szCs w:val="28"/>
        </w:rPr>
        <w:t>-</w:t>
      </w:r>
      <w:r w:rsidR="00E91CFF">
        <w:rPr>
          <w:rFonts w:ascii="Times New Roman" w:hAnsi="Times New Roman" w:cs="Times New Roman"/>
          <w:b/>
          <w:sz w:val="28"/>
          <w:szCs w:val="28"/>
        </w:rPr>
        <w:t>5</w:t>
      </w:r>
    </w:p>
    <w:p w:rsidR="00C618F5" w:rsidRPr="00652413" w:rsidRDefault="00C618F5" w:rsidP="00C618F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2413" w:rsidRPr="00652413" w:rsidRDefault="00652413" w:rsidP="00C618F5">
      <w:pPr>
        <w:autoSpaceDE w:val="0"/>
        <w:autoSpaceDN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13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Положением о бюджетном процессе внесённые Федеральными законами от 13.07.2020 №192-ФЗ,  01.10.2020 №311-ФЗ, 15.10.2020 №327-ФЗ в целях приведения в соответствие с действующим законодательством муниципальных нормативных актов 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65241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</w:t>
      </w:r>
      <w:r w:rsidR="00E91C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241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413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13">
        <w:rPr>
          <w:rFonts w:ascii="Times New Roman" w:hAnsi="Times New Roman" w:cs="Times New Roman"/>
          <w:sz w:val="28"/>
          <w:szCs w:val="28"/>
        </w:rPr>
        <w:t>л:</w:t>
      </w:r>
    </w:p>
    <w:p w:rsidR="00652413" w:rsidRPr="00652413" w:rsidRDefault="00652413" w:rsidP="00C618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13">
        <w:rPr>
          <w:rFonts w:ascii="Times New Roman" w:hAnsi="Times New Roman" w:cs="Times New Roman"/>
          <w:sz w:val="28"/>
          <w:szCs w:val="28"/>
        </w:rPr>
        <w:t xml:space="preserve">1. Внести следующие изменения в Положение о бюджетном процессе в сельском поселении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65241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Башкортостан, утвержденное решением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65241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от </w:t>
      </w:r>
      <w:r w:rsidR="00E91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2413">
        <w:rPr>
          <w:rFonts w:ascii="Times New Roman" w:hAnsi="Times New Roman" w:cs="Times New Roman"/>
          <w:sz w:val="28"/>
          <w:szCs w:val="28"/>
        </w:rPr>
        <w:t>.12.2013 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13">
        <w:rPr>
          <w:rFonts w:ascii="Times New Roman" w:hAnsi="Times New Roman" w:cs="Times New Roman"/>
          <w:sz w:val="28"/>
          <w:szCs w:val="28"/>
        </w:rPr>
        <w:t>26-2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24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4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2413" w:rsidRPr="00652413" w:rsidRDefault="00652413" w:rsidP="00C618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2413">
        <w:rPr>
          <w:rFonts w:ascii="Times New Roman" w:hAnsi="Times New Roman" w:cs="Times New Roman"/>
          <w:sz w:val="28"/>
          <w:szCs w:val="28"/>
        </w:rPr>
        <w:tab/>
        <w:t xml:space="preserve">1.1. Изложить </w:t>
      </w:r>
      <w:proofErr w:type="gramStart"/>
      <w:r w:rsidRPr="00652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2413">
        <w:rPr>
          <w:rFonts w:ascii="Times New Roman" w:hAnsi="Times New Roman" w:cs="Times New Roman"/>
          <w:sz w:val="28"/>
          <w:szCs w:val="28"/>
        </w:rPr>
        <w:t xml:space="preserve">.1 статьи 14 в новой  редакции: </w:t>
      </w:r>
    </w:p>
    <w:p w:rsidR="00652413" w:rsidRPr="00652413" w:rsidRDefault="00652413" w:rsidP="00C618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413">
        <w:rPr>
          <w:rFonts w:ascii="Times New Roman" w:hAnsi="Times New Roman" w:cs="Times New Roman"/>
          <w:sz w:val="28"/>
          <w:szCs w:val="28"/>
        </w:rPr>
        <w:t>«1.Субсидии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винограда.</w:t>
      </w:r>
      <w:proofErr w:type="gramEnd"/>
      <w:r w:rsidRPr="00652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413">
        <w:rPr>
          <w:rFonts w:ascii="Times New Roman" w:hAnsi="Times New Roman" w:cs="Times New Roman"/>
          <w:sz w:val="28"/>
          <w:szCs w:val="28"/>
        </w:rPr>
        <w:t xml:space="preserve">Винодельческой продукции, произведенной из указанного винограда; вин, игристых вин (шампанских), ликерных вин с защищенным </w:t>
      </w:r>
      <w:r w:rsidRPr="00652413">
        <w:rPr>
          <w:rFonts w:ascii="Times New Roman" w:hAnsi="Times New Roman" w:cs="Times New Roman"/>
          <w:sz w:val="28"/>
          <w:szCs w:val="28"/>
        </w:rPr>
        <w:lastRenderedPageBreak/>
        <w:t>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услуг» далее по тексту;</w:t>
      </w:r>
      <w:proofErr w:type="gramEnd"/>
    </w:p>
    <w:p w:rsidR="00652413" w:rsidRPr="00652413" w:rsidRDefault="00652413" w:rsidP="00C618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13">
        <w:rPr>
          <w:rFonts w:ascii="Times New Roman" w:hAnsi="Times New Roman" w:cs="Times New Roman"/>
          <w:sz w:val="28"/>
          <w:szCs w:val="28"/>
        </w:rPr>
        <w:t xml:space="preserve">1.2. Изложить п.4 ст. 14 Положения в новой редакции: </w:t>
      </w:r>
    </w:p>
    <w:p w:rsidR="00652413" w:rsidRPr="00652413" w:rsidRDefault="00652413" w:rsidP="00C618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1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52413">
        <w:rPr>
          <w:rFonts w:ascii="Times New Roman" w:hAnsi="Times New Roman" w:cs="Times New Roman"/>
          <w:sz w:val="28"/>
          <w:szCs w:val="28"/>
        </w:rPr>
        <w:t>«При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Pr="00652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413">
        <w:rPr>
          <w:rFonts w:ascii="Times New Roman" w:hAnsi="Times New Roman" w:cs="Times New Roman"/>
          <w:sz w:val="28"/>
          <w:szCs w:val="28"/>
        </w:rPr>
        <w:t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 w:rsidRPr="00652413">
        <w:rPr>
          <w:rFonts w:ascii="Times New Roman" w:hAnsi="Times New Roman" w:cs="Times New Roman"/>
          <w:sz w:val="28"/>
          <w:szCs w:val="28"/>
        </w:rPr>
        <w:t xml:space="preserve"> (распорядителем) бюджетных средств, предоставляющим субсидии</w:t>
      </w:r>
      <w:r>
        <w:rPr>
          <w:rFonts w:ascii="Times New Roman" w:hAnsi="Times New Roman" w:cs="Times New Roman"/>
          <w:sz w:val="28"/>
          <w:szCs w:val="28"/>
        </w:rPr>
        <w:t>, и органами государственного (</w:t>
      </w:r>
      <w:r w:rsidRPr="00652413">
        <w:rPr>
          <w:rFonts w:ascii="Times New Roman" w:hAnsi="Times New Roman" w:cs="Times New Roman"/>
          <w:sz w:val="28"/>
          <w:szCs w:val="28"/>
        </w:rPr>
        <w:t xml:space="preserve">муниципального) финансового контроля проверок, предусмотренных подпунктом 5 пункта 3 данной статьи, далее по тексту. </w:t>
      </w:r>
    </w:p>
    <w:p w:rsidR="00652413" w:rsidRDefault="00652413" w:rsidP="00C618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13">
        <w:rPr>
          <w:rFonts w:ascii="Times New Roman" w:hAnsi="Times New Roman" w:cs="Times New Roman"/>
          <w:sz w:val="28"/>
          <w:szCs w:val="28"/>
        </w:rPr>
        <w:t xml:space="preserve">3. Обнародовать настоящее решение на информационном стенде в здании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652413">
        <w:rPr>
          <w:rFonts w:ascii="Times New Roman" w:hAnsi="Times New Roman" w:cs="Times New Roman"/>
          <w:sz w:val="28"/>
          <w:szCs w:val="28"/>
        </w:rPr>
        <w:t xml:space="preserve"> сельсовет по адресу: 45250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2413">
        <w:rPr>
          <w:rFonts w:ascii="Times New Roman" w:hAnsi="Times New Roman" w:cs="Times New Roman"/>
          <w:sz w:val="28"/>
          <w:szCs w:val="28"/>
        </w:rPr>
        <w:t xml:space="preserve">, Республика Башкортостан, Кигинский 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</w:t>
      </w:r>
      <w:r w:rsidRPr="00652413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652413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Коммунистиче</w:t>
      </w:r>
      <w:r w:rsidRPr="00652413">
        <w:rPr>
          <w:rFonts w:ascii="Times New Roman" w:hAnsi="Times New Roman" w:cs="Times New Roman"/>
          <w:sz w:val="28"/>
          <w:szCs w:val="28"/>
        </w:rPr>
        <w:t>ская, 2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413">
        <w:rPr>
          <w:rFonts w:ascii="Times New Roman" w:hAnsi="Times New Roman" w:cs="Times New Roman"/>
          <w:sz w:val="28"/>
          <w:szCs w:val="28"/>
        </w:rPr>
        <w:t xml:space="preserve">, и разместить в сети общего доступа «Интернет» на официальном сайте сельского поселения: </w:t>
      </w:r>
      <w:hyperlink r:id="rId5" w:history="1">
        <w:r w:rsidR="00C618F5" w:rsidRPr="004158CF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C618F5" w:rsidRPr="004158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dushanbekovo</w:t>
        </w:r>
        <w:proofErr w:type="spellEnd"/>
        <w:r w:rsidR="00C618F5" w:rsidRPr="004158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18F5" w:rsidRPr="004158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618F5" w:rsidRPr="004158C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652413">
        <w:rPr>
          <w:rFonts w:ascii="Times New Roman" w:hAnsi="Times New Roman" w:cs="Times New Roman"/>
          <w:sz w:val="28"/>
          <w:szCs w:val="28"/>
        </w:rPr>
        <w:t>.</w:t>
      </w:r>
    </w:p>
    <w:p w:rsidR="00C618F5" w:rsidRDefault="00C618F5" w:rsidP="00C618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8F5" w:rsidRDefault="00C618F5" w:rsidP="00C618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8F5" w:rsidRPr="00652413" w:rsidRDefault="00C618F5" w:rsidP="00C618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13" w:rsidRPr="00652413" w:rsidRDefault="00652413" w:rsidP="00C618F5">
      <w:pPr>
        <w:spacing w:after="0" w:line="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6FE" w:rsidRPr="00652413" w:rsidRDefault="00652413" w:rsidP="00C618F5">
      <w:pPr>
        <w:spacing w:after="0" w:line="0" w:lineRule="atLeast"/>
        <w:rPr>
          <w:rFonts w:ascii="Times New Roman" w:hAnsi="Times New Roman" w:cs="Times New Roman"/>
        </w:rPr>
      </w:pPr>
      <w:r w:rsidRPr="0065241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Ф.А. Гизатуллин</w:t>
      </w:r>
    </w:p>
    <w:sectPr w:rsidR="00A666FE" w:rsidRPr="00652413" w:rsidSect="0082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413"/>
    <w:rsid w:val="000443AF"/>
    <w:rsid w:val="00652413"/>
    <w:rsid w:val="00826A13"/>
    <w:rsid w:val="00A666FE"/>
    <w:rsid w:val="00AE3FDB"/>
    <w:rsid w:val="00C618F5"/>
    <w:rsid w:val="00E16293"/>
    <w:rsid w:val="00E9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13"/>
  </w:style>
  <w:style w:type="paragraph" w:styleId="8">
    <w:name w:val="heading 8"/>
    <w:basedOn w:val="a"/>
    <w:next w:val="a"/>
    <w:link w:val="80"/>
    <w:semiHidden/>
    <w:unhideWhenUsed/>
    <w:qFormat/>
    <w:rsid w:val="00652413"/>
    <w:pPr>
      <w:keepNext/>
      <w:spacing w:after="0" w:line="240" w:lineRule="auto"/>
      <w:jc w:val="center"/>
      <w:outlineLvl w:val="7"/>
    </w:pPr>
    <w:rPr>
      <w:rFonts w:ascii="Arial New Bash" w:eastAsia="Times New Roman" w:hAnsi="Arial New Bash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52413"/>
    <w:rPr>
      <w:rFonts w:ascii="Arial New Bash" w:eastAsia="Times New Roman" w:hAnsi="Arial New Bash" w:cs="Times New Roman"/>
      <w:b/>
      <w:sz w:val="32"/>
      <w:szCs w:val="24"/>
    </w:rPr>
  </w:style>
  <w:style w:type="paragraph" w:styleId="3">
    <w:name w:val="Body Text Indent 3"/>
    <w:basedOn w:val="a"/>
    <w:link w:val="30"/>
    <w:semiHidden/>
    <w:unhideWhenUsed/>
    <w:rsid w:val="00C618F5"/>
    <w:pPr>
      <w:autoSpaceDE w:val="0"/>
      <w:autoSpaceDN w:val="0"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semiHidden/>
    <w:rsid w:val="00C618F5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бычный1"/>
    <w:rsid w:val="00C61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C618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shanbekov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3866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2022-04-25T05:48:00Z</cp:lastPrinted>
  <dcterms:created xsi:type="dcterms:W3CDTF">2022-04-15T09:37:00Z</dcterms:created>
  <dcterms:modified xsi:type="dcterms:W3CDTF">2022-04-25T05:49:00Z</dcterms:modified>
</cp:coreProperties>
</file>