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8C7" w:rsidRPr="00526C0B" w:rsidRDefault="00C518C7" w:rsidP="00C518C7">
      <w:pPr>
        <w:rPr>
          <w:rFonts w:ascii="Times New Roman" w:hAnsi="Times New Roman" w:cs="Times New Roman"/>
        </w:rPr>
      </w:pPr>
      <w:r w:rsidRPr="00526C0B">
        <w:rPr>
          <w:rFonts w:ascii="Times New Roman" w:hAnsi="Times New Roman" w:cs="Times New Roman"/>
        </w:rPr>
        <w:t xml:space="preserve">СТАТЬЯ </w:t>
      </w:r>
      <w:r>
        <w:rPr>
          <w:rFonts w:ascii="Times New Roman" w:hAnsi="Times New Roman" w:cs="Times New Roman"/>
        </w:rPr>
        <w:t xml:space="preserve">2 </w:t>
      </w:r>
    </w:p>
    <w:p w:rsidR="00C518C7" w:rsidRPr="00526C0B" w:rsidRDefault="00C518C7" w:rsidP="00C518C7">
      <w:pPr>
        <w:rPr>
          <w:rFonts w:ascii="Times New Roman" w:hAnsi="Times New Roman" w:cs="Times New Roman"/>
          <w:b/>
          <w:sz w:val="36"/>
          <w:szCs w:val="36"/>
        </w:rPr>
      </w:pPr>
      <w:r w:rsidRPr="00526C0B">
        <w:rPr>
          <w:rFonts w:ascii="Times New Roman" w:hAnsi="Times New Roman" w:cs="Times New Roman"/>
          <w:b/>
          <w:sz w:val="36"/>
          <w:szCs w:val="36"/>
        </w:rPr>
        <w:t>Взыскание долгов по алиментным платежам  при достижении несовершеннолетним 18 лет</w:t>
      </w:r>
    </w:p>
    <w:p w:rsidR="00C518C7" w:rsidRPr="00526C0B" w:rsidRDefault="00C518C7" w:rsidP="00C518C7">
      <w:pPr>
        <w:rPr>
          <w:rFonts w:ascii="Times New Roman" w:hAnsi="Times New Roman" w:cs="Times New Roman"/>
          <w:color w:val="333333"/>
          <w:shd w:val="clear" w:color="auto" w:fill="FFFFFF"/>
        </w:rPr>
      </w:pPr>
      <w:r w:rsidRPr="00526C0B">
        <w:rPr>
          <w:rFonts w:ascii="Times New Roman" w:hAnsi="Times New Roman" w:cs="Times New Roman"/>
          <w:color w:val="333333"/>
          <w:shd w:val="clear" w:color="auto" w:fill="FFFFFF"/>
        </w:rPr>
        <w:t>Статьей 120 Семейного кодекса Российской Федерации предусмотрено, что выплата алиментов, взыскиваемых в судебном порядке, прекращается по достижении ребенком совершеннолетия или в случае приобретения несовершеннолетними детьми полной дееспособности до достижения ими совершеннолетия.</w:t>
      </w:r>
    </w:p>
    <w:p w:rsidR="00C518C7" w:rsidRPr="00526C0B" w:rsidRDefault="00C518C7" w:rsidP="00C518C7">
      <w:pPr>
        <w:rPr>
          <w:rFonts w:ascii="Times New Roman" w:hAnsi="Times New Roman" w:cs="Times New Roman"/>
          <w:color w:val="333333"/>
          <w:shd w:val="clear" w:color="auto" w:fill="FFFFFF"/>
        </w:rPr>
      </w:pPr>
      <w:r w:rsidRPr="00526C0B">
        <w:rPr>
          <w:rFonts w:ascii="Times New Roman" w:hAnsi="Times New Roman" w:cs="Times New Roman"/>
          <w:color w:val="333333"/>
          <w:shd w:val="clear" w:color="auto" w:fill="FFFFFF"/>
        </w:rPr>
        <w:t xml:space="preserve">В силу ст. 102 Федерального закона от 02.10.2007 № 229-ФЗ «Об исполнительном производстве» размер задолженности по алиментам определяется в постановлении судебного пристава-исполнителя о расчете и взыскании </w:t>
      </w:r>
      <w:proofErr w:type="gramStart"/>
      <w:r w:rsidRPr="00526C0B">
        <w:rPr>
          <w:rFonts w:ascii="Times New Roman" w:hAnsi="Times New Roman" w:cs="Times New Roman"/>
          <w:color w:val="333333"/>
          <w:shd w:val="clear" w:color="auto" w:fill="FFFFFF"/>
        </w:rPr>
        <w:t>задолженности</w:t>
      </w:r>
      <w:proofErr w:type="gramEnd"/>
      <w:r w:rsidRPr="00526C0B">
        <w:rPr>
          <w:rFonts w:ascii="Times New Roman" w:hAnsi="Times New Roman" w:cs="Times New Roman"/>
          <w:color w:val="333333"/>
          <w:shd w:val="clear" w:color="auto" w:fill="FFFFFF"/>
        </w:rPr>
        <w:t xml:space="preserve"> по алиментам исходя из размера алиментов, установленного судебным актом или соглашением об уплате алиментов.</w:t>
      </w:r>
    </w:p>
    <w:p w:rsidR="00C518C7" w:rsidRPr="00526C0B" w:rsidRDefault="00C518C7" w:rsidP="00C518C7">
      <w:pPr>
        <w:rPr>
          <w:rFonts w:ascii="Times New Roman" w:hAnsi="Times New Roman" w:cs="Times New Roman"/>
          <w:color w:val="333333"/>
          <w:shd w:val="clear" w:color="auto" w:fill="FFFFFF"/>
        </w:rPr>
      </w:pPr>
      <w:r w:rsidRPr="00526C0B">
        <w:rPr>
          <w:rFonts w:ascii="Times New Roman" w:hAnsi="Times New Roman" w:cs="Times New Roman"/>
          <w:color w:val="333333"/>
          <w:shd w:val="clear" w:color="auto" w:fill="FFFFFF"/>
        </w:rPr>
        <w:t xml:space="preserve">Размер задолженности по алиментам, уплачиваемым на несовершеннолетних детей в долях </w:t>
      </w:r>
      <w:proofErr w:type="gramStart"/>
      <w:r w:rsidRPr="00526C0B">
        <w:rPr>
          <w:rFonts w:ascii="Times New Roman" w:hAnsi="Times New Roman" w:cs="Times New Roman"/>
          <w:color w:val="333333"/>
          <w:shd w:val="clear" w:color="auto" w:fill="FFFFFF"/>
        </w:rPr>
        <w:t>к</w:t>
      </w:r>
      <w:proofErr w:type="gramEnd"/>
      <w:r w:rsidRPr="00526C0B">
        <w:rPr>
          <w:rFonts w:ascii="Times New Roman" w:hAnsi="Times New Roman" w:cs="Times New Roman"/>
          <w:color w:val="333333"/>
          <w:shd w:val="clear" w:color="auto" w:fill="FFFFFF"/>
        </w:rPr>
        <w:t xml:space="preserve"> заработку должника, определяется исходя из заработка и иного дохода должника за период, в течение которого взыскание алиментов не производилось. Если должник в этот период не работал либо не были представлены документы о его доходах за этот период, то задолженность по алиментам определяется исходя из размера средней заработной платы в Российской Федерации на момент взыскания задолженности.</w:t>
      </w:r>
    </w:p>
    <w:p w:rsidR="00C518C7" w:rsidRPr="00526C0B" w:rsidRDefault="00C518C7" w:rsidP="00C518C7">
      <w:pPr>
        <w:rPr>
          <w:rFonts w:ascii="Times New Roman" w:hAnsi="Times New Roman" w:cs="Times New Roman"/>
          <w:color w:val="333333"/>
          <w:shd w:val="clear" w:color="auto" w:fill="FFFFFF"/>
        </w:rPr>
      </w:pPr>
      <w:r w:rsidRPr="00526C0B">
        <w:rPr>
          <w:rFonts w:ascii="Times New Roman" w:hAnsi="Times New Roman" w:cs="Times New Roman"/>
          <w:color w:val="333333"/>
          <w:shd w:val="clear" w:color="auto" w:fill="FFFFFF"/>
        </w:rPr>
        <w:t>При достижении ребенком совершеннолетия прекращаются периодические выплаты алиментов, взыскиваемых в судебном порядке, однако уже имеющаяся задолженность подлежит погашению в полном объеме.</w:t>
      </w:r>
    </w:p>
    <w:p w:rsidR="0036184B" w:rsidRDefault="0036184B"/>
    <w:sectPr w:rsidR="00361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C518C7"/>
    <w:rsid w:val="0036184B"/>
    <w:rsid w:val="00C51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1171</Characters>
  <Application>Microsoft Office Word</Application>
  <DocSecurity>0</DocSecurity>
  <Lines>9</Lines>
  <Paragraphs>2</Paragraphs>
  <ScaleCrop>false</ScaleCrop>
  <Company>SPecialiST RePack</Company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2023-06-29T04:12:00Z</dcterms:created>
  <dcterms:modified xsi:type="dcterms:W3CDTF">2023-06-29T04:12:00Z</dcterms:modified>
</cp:coreProperties>
</file>